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val="en-GB"/>
        </w:rPr>
        <w:id w:val="-1956555030"/>
        <w:docPartObj>
          <w:docPartGallery w:val="Cover Pages"/>
          <w:docPartUnique/>
        </w:docPartObj>
      </w:sdtPr>
      <w:sdtEndPr>
        <w:rPr>
          <w:sz w:val="22"/>
        </w:rPr>
      </w:sdtEndPr>
      <w:sdtContent>
        <w:p w14:paraId="6617DBC2" w14:textId="77777777" w:rsidR="0014195E" w:rsidRDefault="0014195E">
          <w:pPr>
            <w:pStyle w:val="NoSpacing"/>
            <w:rPr>
              <w:sz w:val="2"/>
            </w:rPr>
          </w:pPr>
        </w:p>
        <w:p w14:paraId="3C569BFC" w14:textId="77777777" w:rsidR="0014195E" w:rsidRDefault="0014195E">
          <w:r>
            <w:rPr>
              <w:noProof/>
              <w:color w:val="5B9BD5" w:themeColor="accent1"/>
              <w:sz w:val="36"/>
              <w:szCs w:val="36"/>
              <w:lang w:eastAsia="en-GB"/>
            </w:rPr>
            <mc:AlternateContent>
              <mc:Choice Requires="wpg">
                <w:drawing>
                  <wp:anchor distT="0" distB="0" distL="114300" distR="114300" simplePos="0" relativeHeight="251660288" behindDoc="1" locked="0" layoutInCell="1" allowOverlap="1" wp14:anchorId="2B644EF8" wp14:editId="42364029">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CD2A038"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bookmarkStart w:id="0" w:name="_GoBack"/>
          <w:bookmarkEnd w:id="0"/>
          <w:permStart w:id="327506086" w:edGrp="everyone"/>
          <w:permEnd w:id="327506086"/>
        </w:p>
        <w:p w14:paraId="61AAEBB6" w14:textId="77777777" w:rsidR="0014195E" w:rsidRDefault="007F2E44">
          <w:r>
            <w:rPr>
              <w:noProof/>
              <w:lang w:eastAsia="en-GB"/>
            </w:rPr>
            <mc:AlternateContent>
              <mc:Choice Requires="wps">
                <w:drawing>
                  <wp:anchor distT="0" distB="0" distL="114300" distR="114300" simplePos="0" relativeHeight="251661312" behindDoc="0" locked="0" layoutInCell="1" allowOverlap="1" wp14:anchorId="36482F7D" wp14:editId="0A528E41">
                    <wp:simplePos x="0" y="0"/>
                    <wp:positionH relativeFrom="page">
                      <wp:posOffset>1076325</wp:posOffset>
                    </wp:positionH>
                    <wp:positionV relativeFrom="margin">
                      <wp:posOffset>1152525</wp:posOffset>
                    </wp:positionV>
                    <wp:extent cx="5943600" cy="38004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3800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144"/>
                                    <w:szCs w:val="14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19E3D6D1" w14:textId="77777777" w:rsidR="0014195E" w:rsidRPr="007F2E44" w:rsidRDefault="00FB4313">
                                    <w:pPr>
                                      <w:pStyle w:val="NoSpacing"/>
                                      <w:rPr>
                                        <w:rFonts w:asciiTheme="majorHAnsi" w:eastAsiaTheme="majorEastAsia" w:hAnsiTheme="majorHAnsi" w:cstheme="majorBidi"/>
                                        <w:caps/>
                                        <w:color w:val="8496B0" w:themeColor="text2" w:themeTint="99"/>
                                        <w:sz w:val="144"/>
                                        <w:szCs w:val="144"/>
                                      </w:rPr>
                                    </w:pPr>
                                    <w:r>
                                      <w:rPr>
                                        <w:rFonts w:asciiTheme="majorHAnsi" w:eastAsiaTheme="majorEastAsia" w:hAnsiTheme="majorHAnsi" w:cstheme="majorBidi"/>
                                        <w:caps/>
                                        <w:color w:val="8496B0" w:themeColor="text2" w:themeTint="99"/>
                                        <w:sz w:val="144"/>
                                        <w:szCs w:val="144"/>
                                      </w:rPr>
                                      <w:t>5 why’s- Root cause analysis</w:t>
                                    </w:r>
                                  </w:p>
                                </w:sdtContent>
                              </w:sdt>
                              <w:p w14:paraId="54B4D84E" w14:textId="77777777" w:rsidR="00C8613F" w:rsidRDefault="00C8613F" w:rsidP="00C8613F">
                                <w:pPr>
                                  <w:pStyle w:val="NoSpacing"/>
                                  <w:spacing w:before="120"/>
                                  <w:rPr>
                                    <w:color w:val="EC44CC"/>
                                    <w:sz w:val="36"/>
                                    <w:szCs w:val="36"/>
                                  </w:rPr>
                                </w:pPr>
                                <w:r>
                                  <w:rPr>
                                    <w:color w:val="EC44CC"/>
                                    <w:sz w:val="36"/>
                                    <w:szCs w:val="36"/>
                                  </w:rPr>
                                  <w:t xml:space="preserve">Improvement Cymru Academy </w:t>
                                </w:r>
                              </w:p>
                              <w:p w14:paraId="38DB1402" w14:textId="77777777" w:rsidR="0014195E" w:rsidRPr="0014195E" w:rsidRDefault="0014195E">
                                <w:pPr>
                                  <w:rPr>
                                    <w:color w:val="EC44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0E681EC6" id="_x0000_t202" coordsize="21600,21600" o:spt="202" path="m,l,21600r21600,l21600,xe">
                    <v:stroke joinstyle="miter"/>
                    <v:path gradientshapeok="t" o:connecttype="rect"/>
                  </v:shapetype>
                  <v:shape id="Text Box 62" o:spid="_x0000_s1026" type="#_x0000_t202" style="position:absolute;margin-left:84.75pt;margin-top:90.75pt;width:468pt;height:299.2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jhfwIAAGUFAAAOAAAAZHJzL2Uyb0RvYy54bWysVN9v2jAQfp+0/8Hy+0igQFtEqFgrpkmo&#10;rdZOfTaOXaLZPs82JOyv39lJKGJ76bSX5Hz3+Xzf/ZrfNFqRvXC+AlPQ4SCnRBgOZWVeC/r9efXp&#10;ihIfmCmZAiMKehCe3iw+fpjXdiZGsAVVCkfQifGz2hZ0G4KdZZnnW6GZH4AVBo0SnGYBj+41Kx2r&#10;0btW2SjPp1kNrrQOuPAetXetkS6SfykFDw9SehGIKijGFtLXpe8mfrPFnM1eHbPbindhsH+IQrPK&#10;4KNHV3csMLJz1R+udMUdeJBhwEFnIGXFReKAbIb5GZunLbMiccHkeHtMk/9/bvn9/tGRqizodESJ&#10;YRpr9CyaQD5DQ1CF+amtnyHsySIwNKjHOvd6j8pIu5FOxz8SImjHTB+O2Y3eOCon1+OLaY4mjraL&#10;qzwfX06in+ztunU+fBGgSRQK6rB8Katsv/ahhfaQ+JqBVaVUKqEypEYOF5M8XTha0LkyEStSM3Ru&#10;IqU29CSFgxIRo8w3ITEZiUFUpDYUt8qRPcMGYpwLExL55BfRESUxiPdc7PBvUb3ncsujfxlMOF7W&#10;lQGX2J+FXf7oQ5YtHnN+wjuKodk0Xak3UB6w0g7aWfGWryqsxpr58MgcDgdWEAc+POBHKsCsQydR&#10;sgX362/6iMeeRSslNQ5bQf3PHXOCEvXVYDdfD8fjOJ3pMJ5cjvDgTi2bU4vZ6VvAcgxxtViexIgP&#10;qhelA/2Ce2EZX0UTMxzfLmjoxdvQrgDcK1wslwmE82hZWJsny6PrWJ3Ya8/NC3O2a8iAvXwP/Viy&#10;2Vlftth408ByF0BWqWljgtusdonHWU5t3+2duCxOzwn1th0XvwEAAP//AwBQSwMEFAAGAAgAAAAh&#10;AE6foM/eAAAADAEAAA8AAABkcnMvZG93bnJldi54bWxMj8FqwzAQRO+F/IPYQG+N5IIT17UcSsGQ&#10;Q6A46QcolmKbSivXUmz377s5tbcZdph9U+wXZ9lkxtB7lJBsBDCDjdc9thI+z9VTBixEhVpZj0bC&#10;jwmwL1cPhcq1n7E20ym2jEow5EpCF+OQcx6azjgVNn4wSLerH52KZMeW61HNVO4sfxZiy53qkT50&#10;ajDvnWm+TjcnwR7m3XSo6uM1qdulOvbDh/pOpXxcL2+vwKJZ4l8Y7viEDiUxXfwNdWCW/PYlpSiJ&#10;LCFxTyQiJXWRsMuEAF4W/P+I8hcAAP//AwBQSwECLQAUAAYACAAAACEAtoM4kv4AAADhAQAAEwAA&#10;AAAAAAAAAAAAAAAAAAAAW0NvbnRlbnRfVHlwZXNdLnhtbFBLAQItABQABgAIAAAAIQA4/SH/1gAA&#10;AJQBAAALAAAAAAAAAAAAAAAAAC8BAABfcmVscy8ucmVsc1BLAQItABQABgAIAAAAIQDw3tjhfwIA&#10;AGUFAAAOAAAAAAAAAAAAAAAAAC4CAABkcnMvZTJvRG9jLnhtbFBLAQItABQABgAIAAAAIQBOn6DP&#10;3gAAAAwBAAAPAAAAAAAAAAAAAAAAANkEAABkcnMvZG93bnJldi54bWxQSwUGAAAAAAQABADzAAAA&#10;5AUAAAAA&#10;" filled="f" stroked="f" strokeweight=".5pt">
                    <v:textbox>
                      <w:txbxContent>
                        <w:sdt>
                          <w:sdtPr>
                            <w:rPr>
                              <w:rFonts w:asciiTheme="majorHAnsi" w:eastAsiaTheme="majorEastAsia" w:hAnsiTheme="majorHAnsi" w:cstheme="majorBidi"/>
                              <w:caps/>
                              <w:color w:val="8496B0" w:themeColor="text2" w:themeTint="99"/>
                              <w:sz w:val="144"/>
                              <w:szCs w:val="14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14195E" w:rsidRPr="007F2E44" w:rsidRDefault="00FB4313">
                              <w:pPr>
                                <w:pStyle w:val="NoSpacing"/>
                                <w:rPr>
                                  <w:rFonts w:asciiTheme="majorHAnsi" w:eastAsiaTheme="majorEastAsia" w:hAnsiTheme="majorHAnsi" w:cstheme="majorBidi"/>
                                  <w:caps/>
                                  <w:color w:val="8496B0" w:themeColor="text2" w:themeTint="99"/>
                                  <w:sz w:val="144"/>
                                  <w:szCs w:val="144"/>
                                </w:rPr>
                              </w:pPr>
                              <w:r>
                                <w:rPr>
                                  <w:rFonts w:asciiTheme="majorHAnsi" w:eastAsiaTheme="majorEastAsia" w:hAnsiTheme="majorHAnsi" w:cstheme="majorBidi"/>
                                  <w:caps/>
                                  <w:color w:val="8496B0" w:themeColor="text2" w:themeTint="99"/>
                                  <w:sz w:val="144"/>
                                  <w:szCs w:val="144"/>
                                </w:rPr>
                                <w:t>5 why’s- Root cause analysis</w:t>
                              </w:r>
                            </w:p>
                          </w:sdtContent>
                        </w:sdt>
                        <w:p w:rsidR="00C8613F" w:rsidRDefault="00C8613F" w:rsidP="00C8613F">
                          <w:pPr>
                            <w:pStyle w:val="NoSpacing"/>
                            <w:spacing w:before="120"/>
                            <w:rPr>
                              <w:color w:val="EC44CC"/>
                              <w:sz w:val="36"/>
                              <w:szCs w:val="36"/>
                            </w:rPr>
                          </w:pPr>
                          <w:r>
                            <w:rPr>
                              <w:color w:val="EC44CC"/>
                              <w:sz w:val="36"/>
                              <w:szCs w:val="36"/>
                            </w:rPr>
                            <w:t xml:space="preserve">Improvement Cymru Academy </w:t>
                          </w:r>
                        </w:p>
                        <w:p w:rsidR="0014195E" w:rsidRPr="0014195E" w:rsidRDefault="0014195E">
                          <w:pPr>
                            <w:rPr>
                              <w:color w:val="EC44CC"/>
                            </w:rPr>
                          </w:pPr>
                        </w:p>
                      </w:txbxContent>
                    </v:textbox>
                    <w10:wrap anchorx="page" anchory="margin"/>
                  </v:shape>
                </w:pict>
              </mc:Fallback>
            </mc:AlternateContent>
          </w:r>
          <w:r w:rsidR="0014195E">
            <w:br w:type="page"/>
          </w:r>
        </w:p>
      </w:sdtContent>
    </w:sdt>
    <w:p w14:paraId="752184CC" w14:textId="77777777" w:rsidR="00FA2938" w:rsidRPr="004744DB" w:rsidRDefault="00FA18BE">
      <w:pPr>
        <w:rPr>
          <w:b/>
          <w:color w:val="002060"/>
          <w:sz w:val="32"/>
          <w:szCs w:val="32"/>
        </w:rPr>
      </w:pPr>
      <w:r w:rsidRPr="004744DB">
        <w:rPr>
          <w:b/>
          <w:color w:val="002060"/>
          <w:sz w:val="32"/>
          <w:szCs w:val="32"/>
        </w:rPr>
        <w:lastRenderedPageBreak/>
        <w:t xml:space="preserve">What is </w:t>
      </w:r>
      <w:r w:rsidR="00FB4313">
        <w:rPr>
          <w:b/>
          <w:color w:val="002060"/>
          <w:sz w:val="32"/>
          <w:szCs w:val="32"/>
        </w:rPr>
        <w:t>5 W</w:t>
      </w:r>
      <w:r w:rsidR="002A1A01">
        <w:rPr>
          <w:b/>
          <w:color w:val="002060"/>
          <w:sz w:val="32"/>
          <w:szCs w:val="32"/>
        </w:rPr>
        <w:t>hy</w:t>
      </w:r>
      <w:r w:rsidR="00FB4313">
        <w:rPr>
          <w:b/>
          <w:color w:val="002060"/>
          <w:sz w:val="32"/>
          <w:szCs w:val="32"/>
        </w:rPr>
        <w:t>’</w:t>
      </w:r>
      <w:r w:rsidR="002A1A01">
        <w:rPr>
          <w:b/>
          <w:color w:val="002060"/>
          <w:sz w:val="32"/>
          <w:szCs w:val="32"/>
        </w:rPr>
        <w:t>s</w:t>
      </w:r>
      <w:r w:rsidR="00FA2938" w:rsidRPr="004744DB">
        <w:rPr>
          <w:b/>
          <w:color w:val="002060"/>
          <w:sz w:val="32"/>
          <w:szCs w:val="32"/>
        </w:rPr>
        <w:t>?</w:t>
      </w:r>
    </w:p>
    <w:p w14:paraId="21F08497" w14:textId="1344B690" w:rsidR="00DA4306" w:rsidRPr="00993DB4" w:rsidRDefault="00DE3EF0" w:rsidP="007D5F8A">
      <w:pPr>
        <w:rPr>
          <w:sz w:val="24"/>
          <w:szCs w:val="24"/>
        </w:rPr>
      </w:pPr>
      <w:r w:rsidRPr="00993DB4">
        <w:rPr>
          <w:sz w:val="24"/>
          <w:szCs w:val="24"/>
        </w:rPr>
        <w:t xml:space="preserve">The 5 why’s tool is a simple improvement tool which can help define the relationship between a problem and its root cause. </w:t>
      </w:r>
      <w:r w:rsidR="00DA4306" w:rsidRPr="00993DB4">
        <w:rPr>
          <w:sz w:val="24"/>
          <w:szCs w:val="24"/>
        </w:rPr>
        <w:t>Through</w:t>
      </w:r>
      <w:r w:rsidR="00BE4DEE" w:rsidRPr="00993DB4">
        <w:rPr>
          <w:sz w:val="24"/>
          <w:szCs w:val="24"/>
        </w:rPr>
        <w:t xml:space="preserve"> repeatedly asking the </w:t>
      </w:r>
      <w:r w:rsidRPr="00993DB4">
        <w:rPr>
          <w:sz w:val="24"/>
          <w:szCs w:val="24"/>
        </w:rPr>
        <w:t>question ‘why?’ (</w:t>
      </w:r>
      <w:r w:rsidR="008152A1" w:rsidRPr="00993DB4">
        <w:rPr>
          <w:sz w:val="24"/>
          <w:szCs w:val="24"/>
        </w:rPr>
        <w:t>Ideally</w:t>
      </w:r>
      <w:r w:rsidR="00FB4313">
        <w:rPr>
          <w:sz w:val="24"/>
          <w:szCs w:val="24"/>
        </w:rPr>
        <w:t>,</w:t>
      </w:r>
      <w:r w:rsidRPr="00993DB4">
        <w:rPr>
          <w:sz w:val="24"/>
          <w:szCs w:val="24"/>
        </w:rPr>
        <w:t xml:space="preserve"> five</w:t>
      </w:r>
      <w:r w:rsidR="002159FC" w:rsidRPr="00993DB4">
        <w:rPr>
          <w:sz w:val="24"/>
          <w:szCs w:val="24"/>
        </w:rPr>
        <w:t xml:space="preserve"> times</w:t>
      </w:r>
      <w:r w:rsidRPr="00993DB4">
        <w:rPr>
          <w:sz w:val="24"/>
          <w:szCs w:val="24"/>
        </w:rPr>
        <w:t xml:space="preserve">), it is possible to </w:t>
      </w:r>
      <w:r w:rsidR="00C61B7E" w:rsidRPr="00993DB4">
        <w:rPr>
          <w:sz w:val="24"/>
          <w:szCs w:val="24"/>
        </w:rPr>
        <w:t>cut through the</w:t>
      </w:r>
      <w:r w:rsidR="00BE4DEE" w:rsidRPr="00993DB4">
        <w:rPr>
          <w:sz w:val="24"/>
          <w:szCs w:val="24"/>
        </w:rPr>
        <w:t xml:space="preserve"> layers of a problem to get to </w:t>
      </w:r>
      <w:r w:rsidRPr="00993DB4">
        <w:rPr>
          <w:sz w:val="24"/>
          <w:szCs w:val="24"/>
        </w:rPr>
        <w:t xml:space="preserve">identify a </w:t>
      </w:r>
      <w:r w:rsidR="00BE4DEE" w:rsidRPr="00993DB4">
        <w:rPr>
          <w:sz w:val="24"/>
          <w:szCs w:val="24"/>
        </w:rPr>
        <w:t>cause</w:t>
      </w:r>
      <w:r w:rsidR="00BE4DEE" w:rsidRPr="00993DB4">
        <w:rPr>
          <w:rFonts w:cstheme="minorHAnsi"/>
          <w:sz w:val="24"/>
          <w:szCs w:val="24"/>
        </w:rPr>
        <w:t xml:space="preserve"> (</w:t>
      </w:r>
      <w:r w:rsidR="00FE719B">
        <w:rPr>
          <w:rFonts w:cstheme="minorHAnsi"/>
          <w:sz w:val="24"/>
          <w:szCs w:val="24"/>
        </w:rPr>
        <w:t>t</w:t>
      </w:r>
      <w:r w:rsidR="00DA4306" w:rsidRPr="00993DB4">
        <w:rPr>
          <w:rFonts w:cstheme="minorHAnsi"/>
          <w:sz w:val="24"/>
          <w:szCs w:val="24"/>
        </w:rPr>
        <w:t>he 5 Why</w:t>
      </w:r>
      <w:r w:rsidR="00FB4313">
        <w:rPr>
          <w:rFonts w:cstheme="minorHAnsi"/>
          <w:sz w:val="24"/>
          <w:szCs w:val="24"/>
        </w:rPr>
        <w:t>’</w:t>
      </w:r>
      <w:r w:rsidR="00DA4306" w:rsidRPr="00993DB4">
        <w:rPr>
          <w:rFonts w:cstheme="minorHAnsi"/>
          <w:sz w:val="24"/>
          <w:szCs w:val="24"/>
        </w:rPr>
        <w:t>s method is part of the Toyota Production System. Developed by Sakichi Toyoda, a Japanese inventor and industrialist, the technique became an integral part of the Lean philosophy)</w:t>
      </w:r>
      <w:r w:rsidR="00A86420" w:rsidRPr="00993DB4">
        <w:rPr>
          <w:rFonts w:cstheme="minorHAnsi"/>
          <w:sz w:val="24"/>
          <w:szCs w:val="24"/>
          <w:shd w:val="clear" w:color="auto" w:fill="FFFFFF"/>
        </w:rPr>
        <w:t xml:space="preserve"> (Planview,</w:t>
      </w:r>
      <w:r w:rsidR="00FB4313">
        <w:rPr>
          <w:rFonts w:cstheme="minorHAnsi"/>
          <w:sz w:val="24"/>
          <w:szCs w:val="24"/>
          <w:shd w:val="clear" w:color="auto" w:fill="FFFFFF"/>
        </w:rPr>
        <w:t xml:space="preserve"> </w:t>
      </w:r>
      <w:r w:rsidR="00A86420" w:rsidRPr="00993DB4">
        <w:rPr>
          <w:rFonts w:cstheme="minorHAnsi"/>
          <w:sz w:val="24"/>
          <w:szCs w:val="24"/>
          <w:shd w:val="clear" w:color="auto" w:fill="FFFFFF"/>
        </w:rPr>
        <w:t>2019)</w:t>
      </w:r>
      <w:r w:rsidR="00FE719B">
        <w:rPr>
          <w:rFonts w:cstheme="minorHAnsi"/>
          <w:sz w:val="24"/>
          <w:szCs w:val="24"/>
          <w:shd w:val="clear" w:color="auto" w:fill="FFFFFF"/>
        </w:rPr>
        <w:t>.</w:t>
      </w:r>
    </w:p>
    <w:p w14:paraId="231B5FB6" w14:textId="77777777" w:rsidR="00DA4306" w:rsidRDefault="00DA4306" w:rsidP="007D5F8A">
      <w:pPr>
        <w:rPr>
          <w:rFonts w:cstheme="minorHAnsi"/>
        </w:rPr>
      </w:pPr>
    </w:p>
    <w:p w14:paraId="6C338E33" w14:textId="77777777" w:rsidR="007D5F8A" w:rsidRPr="00DA4306" w:rsidRDefault="007D5F8A" w:rsidP="007D5F8A">
      <w:pPr>
        <w:rPr>
          <w:rFonts w:cstheme="minorHAnsi"/>
        </w:rPr>
      </w:pPr>
      <w:r w:rsidRPr="007B75BD">
        <w:rPr>
          <w:b/>
          <w:color w:val="002060"/>
          <w:sz w:val="32"/>
          <w:szCs w:val="32"/>
        </w:rPr>
        <w:t xml:space="preserve">Background </w:t>
      </w:r>
    </w:p>
    <w:p w14:paraId="10E32681" w14:textId="24302037" w:rsidR="007D5F8A" w:rsidRPr="00993DB4" w:rsidRDefault="007D5F8A" w:rsidP="007D5F8A">
      <w:pPr>
        <w:rPr>
          <w:sz w:val="24"/>
          <w:szCs w:val="24"/>
        </w:rPr>
      </w:pPr>
      <w:r w:rsidRPr="00993DB4">
        <w:rPr>
          <w:sz w:val="24"/>
          <w:szCs w:val="24"/>
        </w:rPr>
        <w:t xml:space="preserve">The </w:t>
      </w:r>
      <w:r w:rsidR="00FB4313">
        <w:rPr>
          <w:sz w:val="24"/>
          <w:szCs w:val="24"/>
        </w:rPr>
        <w:t>5</w:t>
      </w:r>
      <w:r w:rsidR="00FB4313" w:rsidRPr="00993DB4">
        <w:rPr>
          <w:sz w:val="24"/>
          <w:szCs w:val="24"/>
        </w:rPr>
        <w:t xml:space="preserve"> </w:t>
      </w:r>
      <w:r w:rsidRPr="00993DB4">
        <w:rPr>
          <w:sz w:val="24"/>
          <w:szCs w:val="24"/>
        </w:rPr>
        <w:t>why</w:t>
      </w:r>
      <w:r w:rsidR="00FB4313">
        <w:rPr>
          <w:sz w:val="24"/>
          <w:szCs w:val="24"/>
        </w:rPr>
        <w:t>’</w:t>
      </w:r>
      <w:r w:rsidRPr="00993DB4">
        <w:rPr>
          <w:sz w:val="24"/>
          <w:szCs w:val="24"/>
        </w:rPr>
        <w:t>s originated within Toyota as they developed th</w:t>
      </w:r>
      <w:r w:rsidR="00DE3EF0" w:rsidRPr="00993DB4">
        <w:rPr>
          <w:sz w:val="24"/>
          <w:szCs w:val="24"/>
        </w:rPr>
        <w:t xml:space="preserve">eir manufacturing </w:t>
      </w:r>
      <w:r w:rsidR="002159FC" w:rsidRPr="00993DB4">
        <w:rPr>
          <w:sz w:val="24"/>
          <w:szCs w:val="24"/>
        </w:rPr>
        <w:t>methodologies</w:t>
      </w:r>
      <w:r w:rsidR="00FB4313">
        <w:rPr>
          <w:sz w:val="24"/>
          <w:szCs w:val="24"/>
        </w:rPr>
        <w:t>.</w:t>
      </w:r>
      <w:r w:rsidRPr="00993DB4">
        <w:rPr>
          <w:sz w:val="24"/>
          <w:szCs w:val="24"/>
        </w:rPr>
        <w:t xml:space="preserve"> It forms a critical component of their problem solving training and is part of the induction into the Toyota production system. Very often, the answer to the first ‘why?' will prompt another ‘why?' The answer to the second ‘why?' will then prompt another and so on; hence the name, the </w:t>
      </w:r>
      <w:r w:rsidR="00FB4313">
        <w:rPr>
          <w:sz w:val="24"/>
          <w:szCs w:val="24"/>
        </w:rPr>
        <w:t>5</w:t>
      </w:r>
      <w:r w:rsidR="00FB4313" w:rsidRPr="00993DB4">
        <w:rPr>
          <w:sz w:val="24"/>
          <w:szCs w:val="24"/>
        </w:rPr>
        <w:t xml:space="preserve"> </w:t>
      </w:r>
      <w:r w:rsidRPr="00993DB4">
        <w:rPr>
          <w:sz w:val="24"/>
          <w:szCs w:val="24"/>
        </w:rPr>
        <w:t>why</w:t>
      </w:r>
      <w:r w:rsidR="00FB4313">
        <w:rPr>
          <w:sz w:val="24"/>
          <w:szCs w:val="24"/>
        </w:rPr>
        <w:t>’</w:t>
      </w:r>
      <w:r w:rsidRPr="00993DB4">
        <w:rPr>
          <w:sz w:val="24"/>
          <w:szCs w:val="24"/>
        </w:rPr>
        <w:t>s strategy</w:t>
      </w:r>
      <w:r w:rsidR="00A131D0" w:rsidRPr="00993DB4">
        <w:rPr>
          <w:sz w:val="24"/>
          <w:szCs w:val="24"/>
        </w:rPr>
        <w:t xml:space="preserve"> (Ohno,</w:t>
      </w:r>
      <w:r w:rsidR="00FB4313">
        <w:rPr>
          <w:sz w:val="24"/>
          <w:szCs w:val="24"/>
        </w:rPr>
        <w:t xml:space="preserve"> </w:t>
      </w:r>
      <w:r w:rsidR="00A131D0" w:rsidRPr="00993DB4">
        <w:rPr>
          <w:sz w:val="24"/>
          <w:szCs w:val="24"/>
        </w:rPr>
        <w:t>2014)</w:t>
      </w:r>
      <w:r w:rsidR="00FE719B">
        <w:rPr>
          <w:sz w:val="24"/>
          <w:szCs w:val="24"/>
        </w:rPr>
        <w:t>.</w:t>
      </w:r>
    </w:p>
    <w:p w14:paraId="7548CC98" w14:textId="77777777" w:rsidR="007D5F8A" w:rsidRDefault="007D5F8A" w:rsidP="00A131D0">
      <w:pPr>
        <w:jc w:val="center"/>
      </w:pPr>
      <w:r>
        <w:rPr>
          <w:noProof/>
          <w:lang w:eastAsia="en-GB"/>
        </w:rPr>
        <w:drawing>
          <wp:inline distT="0" distB="0" distL="0" distR="0" wp14:anchorId="1C27FDCD" wp14:editId="45405F10">
            <wp:extent cx="5267325" cy="2697480"/>
            <wp:effectExtent l="0" t="0" r="9525" b="7620"/>
            <wp:docPr id="3" name="Picture 3" descr="Toyota 5 why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ota 5 whys exam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697480"/>
                    </a:xfrm>
                    <a:prstGeom prst="rect">
                      <a:avLst/>
                    </a:prstGeom>
                    <a:noFill/>
                    <a:ln>
                      <a:noFill/>
                    </a:ln>
                  </pic:spPr>
                </pic:pic>
              </a:graphicData>
            </a:graphic>
          </wp:inline>
        </w:drawing>
      </w:r>
    </w:p>
    <w:p w14:paraId="04DDEA18" w14:textId="77777777" w:rsidR="00F825CF" w:rsidRDefault="00F825CF" w:rsidP="003A46B1">
      <w:pPr>
        <w:jc w:val="right"/>
        <w:rPr>
          <w:rFonts w:cstheme="minorHAnsi"/>
          <w:b/>
          <w:color w:val="002060"/>
          <w:sz w:val="32"/>
          <w:szCs w:val="32"/>
        </w:rPr>
      </w:pPr>
      <w:r>
        <w:t>(Open,</w:t>
      </w:r>
      <w:r w:rsidR="00FB4313">
        <w:t xml:space="preserve"> </w:t>
      </w:r>
      <w:r>
        <w:t>2019)</w:t>
      </w:r>
    </w:p>
    <w:p w14:paraId="1901A8F1" w14:textId="77777777" w:rsidR="00FA18BE" w:rsidRDefault="00FA18BE">
      <w:pPr>
        <w:rPr>
          <w:rFonts w:cstheme="minorHAnsi"/>
          <w:b/>
          <w:color w:val="002060"/>
          <w:sz w:val="32"/>
          <w:szCs w:val="32"/>
        </w:rPr>
      </w:pPr>
      <w:r w:rsidRPr="0097487A">
        <w:rPr>
          <w:rFonts w:cstheme="minorHAnsi"/>
          <w:b/>
          <w:color w:val="002060"/>
          <w:sz w:val="32"/>
          <w:szCs w:val="32"/>
        </w:rPr>
        <w:t>When to use it?</w:t>
      </w:r>
    </w:p>
    <w:p w14:paraId="6FBAEEC1" w14:textId="7528AC24" w:rsidR="00B61734" w:rsidRPr="00993DB4" w:rsidRDefault="00B61734" w:rsidP="00B61734">
      <w:pPr>
        <w:rPr>
          <w:sz w:val="24"/>
          <w:szCs w:val="24"/>
        </w:rPr>
      </w:pPr>
      <w:r w:rsidRPr="00993DB4">
        <w:rPr>
          <w:sz w:val="24"/>
          <w:szCs w:val="24"/>
        </w:rPr>
        <w:t>The 5 why</w:t>
      </w:r>
      <w:r>
        <w:rPr>
          <w:sz w:val="24"/>
          <w:szCs w:val="24"/>
        </w:rPr>
        <w:t>’</w:t>
      </w:r>
      <w:r w:rsidRPr="00993DB4">
        <w:rPr>
          <w:sz w:val="24"/>
          <w:szCs w:val="24"/>
        </w:rPr>
        <w:t>s tool quickly helps identify the source of an issue or problem</w:t>
      </w:r>
      <w:r w:rsidR="00FE719B">
        <w:rPr>
          <w:sz w:val="24"/>
          <w:szCs w:val="24"/>
        </w:rPr>
        <w:t>.</w:t>
      </w:r>
      <w:r w:rsidRPr="00993DB4">
        <w:rPr>
          <w:sz w:val="24"/>
          <w:szCs w:val="24"/>
        </w:rPr>
        <w:t xml:space="preserve"> </w:t>
      </w:r>
      <w:r w:rsidR="00FE719B">
        <w:rPr>
          <w:sz w:val="24"/>
          <w:szCs w:val="24"/>
        </w:rPr>
        <w:t>Y</w:t>
      </w:r>
      <w:r w:rsidRPr="00993DB4">
        <w:rPr>
          <w:sz w:val="24"/>
          <w:szCs w:val="24"/>
        </w:rPr>
        <w:t>ou can focus resources in the correct areas and ensure you are tackling the true cause of the problem, not just its symptom.</w:t>
      </w:r>
    </w:p>
    <w:p w14:paraId="71664DB5" w14:textId="521947B3" w:rsidR="00565699" w:rsidRPr="00993DB4" w:rsidRDefault="00B61734">
      <w:pPr>
        <w:rPr>
          <w:sz w:val="24"/>
          <w:szCs w:val="24"/>
        </w:rPr>
      </w:pPr>
      <w:r>
        <w:rPr>
          <w:sz w:val="24"/>
          <w:szCs w:val="24"/>
        </w:rPr>
        <w:t xml:space="preserve">In order to answer each “why” question, significant </w:t>
      </w:r>
      <w:r w:rsidR="00746E33">
        <w:rPr>
          <w:sz w:val="24"/>
          <w:szCs w:val="24"/>
        </w:rPr>
        <w:t xml:space="preserve">information or analysis maybe required. </w:t>
      </w:r>
      <w:r w:rsidR="007D5F8A" w:rsidRPr="00993DB4">
        <w:rPr>
          <w:sz w:val="24"/>
          <w:szCs w:val="24"/>
        </w:rPr>
        <w:t xml:space="preserve">The </w:t>
      </w:r>
      <w:r w:rsidR="007D5F8A" w:rsidRPr="00993DB4">
        <w:rPr>
          <w:b/>
          <w:sz w:val="24"/>
          <w:szCs w:val="24"/>
        </w:rPr>
        <w:t>key</w:t>
      </w:r>
      <w:r w:rsidR="007D5F8A" w:rsidRPr="00993DB4">
        <w:rPr>
          <w:sz w:val="24"/>
          <w:szCs w:val="24"/>
        </w:rPr>
        <w:t xml:space="preserve"> is to avoid assumptions and encourage the team to keep drilling down to the real root cause. If you try to fix the problem too quickly, you may be dealing with the symptoms not the problem, so use </w:t>
      </w:r>
      <w:r w:rsidR="00FB4313">
        <w:rPr>
          <w:sz w:val="24"/>
          <w:szCs w:val="24"/>
        </w:rPr>
        <w:t>5</w:t>
      </w:r>
      <w:r w:rsidR="00FB4313" w:rsidRPr="00993DB4">
        <w:rPr>
          <w:sz w:val="24"/>
          <w:szCs w:val="24"/>
        </w:rPr>
        <w:t xml:space="preserve"> </w:t>
      </w:r>
      <w:r w:rsidR="007D5F8A" w:rsidRPr="00993DB4">
        <w:rPr>
          <w:sz w:val="24"/>
          <w:szCs w:val="24"/>
        </w:rPr>
        <w:t>why</w:t>
      </w:r>
      <w:r w:rsidR="00FB4313">
        <w:rPr>
          <w:sz w:val="24"/>
          <w:szCs w:val="24"/>
        </w:rPr>
        <w:t>’</w:t>
      </w:r>
      <w:r w:rsidR="007D5F8A" w:rsidRPr="00993DB4">
        <w:rPr>
          <w:sz w:val="24"/>
          <w:szCs w:val="24"/>
        </w:rPr>
        <w:t xml:space="preserve">s to ensure that you are addressing the cause of the problem. Remember, if you don’t ask the right questions, you won’t get the right answers. </w:t>
      </w:r>
    </w:p>
    <w:p w14:paraId="53C8275E" w14:textId="77777777" w:rsidR="00FA18BE" w:rsidRDefault="00AE611D">
      <w:pPr>
        <w:rPr>
          <w:rFonts w:cstheme="minorHAnsi"/>
          <w:b/>
          <w:color w:val="002060"/>
          <w:sz w:val="32"/>
          <w:szCs w:val="32"/>
        </w:rPr>
      </w:pPr>
      <w:r>
        <w:rPr>
          <w:rFonts w:cstheme="minorHAnsi"/>
          <w:b/>
          <w:color w:val="002060"/>
          <w:sz w:val="32"/>
          <w:szCs w:val="32"/>
        </w:rPr>
        <w:lastRenderedPageBreak/>
        <w:t>How to use</w:t>
      </w:r>
      <w:r w:rsidR="00DB79F1">
        <w:rPr>
          <w:rFonts w:cstheme="minorHAnsi"/>
          <w:b/>
          <w:color w:val="002060"/>
          <w:sz w:val="32"/>
          <w:szCs w:val="32"/>
        </w:rPr>
        <w:t>?</w:t>
      </w:r>
    </w:p>
    <w:p w14:paraId="409B1931" w14:textId="77777777" w:rsidR="00BE4DEE" w:rsidRPr="00993DB4" w:rsidRDefault="00BE4DEE" w:rsidP="00BE4DEE">
      <w:pPr>
        <w:pStyle w:val="ListParagraph"/>
        <w:numPr>
          <w:ilvl w:val="0"/>
          <w:numId w:val="7"/>
        </w:numPr>
        <w:rPr>
          <w:sz w:val="24"/>
          <w:szCs w:val="24"/>
        </w:rPr>
      </w:pPr>
      <w:r w:rsidRPr="00993DB4">
        <w:rPr>
          <w:sz w:val="24"/>
          <w:szCs w:val="24"/>
        </w:rPr>
        <w:t xml:space="preserve">Write down the specific problem. This helps you formalise the problem and describe it accurately. It also helps a team focus on the same problem. </w:t>
      </w:r>
    </w:p>
    <w:p w14:paraId="192230B0" w14:textId="77777777" w:rsidR="00565699" w:rsidRPr="00993DB4" w:rsidRDefault="00565699" w:rsidP="00565699">
      <w:pPr>
        <w:pStyle w:val="ListParagraph"/>
        <w:rPr>
          <w:sz w:val="24"/>
          <w:szCs w:val="24"/>
        </w:rPr>
      </w:pPr>
    </w:p>
    <w:p w14:paraId="4FB29924" w14:textId="77777777" w:rsidR="00BE4DEE" w:rsidRDefault="00BE4DEE" w:rsidP="00BE4DEE">
      <w:pPr>
        <w:pStyle w:val="ListParagraph"/>
        <w:numPr>
          <w:ilvl w:val="0"/>
          <w:numId w:val="7"/>
        </w:numPr>
        <w:rPr>
          <w:sz w:val="24"/>
          <w:szCs w:val="24"/>
        </w:rPr>
      </w:pPr>
      <w:r w:rsidRPr="00993DB4">
        <w:rPr>
          <w:sz w:val="24"/>
          <w:szCs w:val="24"/>
        </w:rPr>
        <w:t>Use brainstorming to ask why the problem occurs then write the answer</w:t>
      </w:r>
      <w:r w:rsidR="00385413" w:rsidRPr="00993DB4">
        <w:rPr>
          <w:sz w:val="24"/>
          <w:szCs w:val="24"/>
        </w:rPr>
        <w:t>s</w:t>
      </w:r>
      <w:r w:rsidRPr="00993DB4">
        <w:rPr>
          <w:sz w:val="24"/>
          <w:szCs w:val="24"/>
        </w:rPr>
        <w:t xml:space="preserve"> down. </w:t>
      </w:r>
    </w:p>
    <w:p w14:paraId="11A9E5AE" w14:textId="77777777" w:rsidR="00B61734" w:rsidRPr="003A46B1" w:rsidRDefault="00B61734" w:rsidP="003A46B1">
      <w:pPr>
        <w:pStyle w:val="ListParagraph"/>
        <w:rPr>
          <w:sz w:val="24"/>
          <w:szCs w:val="24"/>
        </w:rPr>
      </w:pPr>
    </w:p>
    <w:p w14:paraId="60257779" w14:textId="77777777" w:rsidR="00BE4DEE" w:rsidRPr="00993DB4" w:rsidRDefault="00BE4DEE" w:rsidP="00BE4DEE">
      <w:pPr>
        <w:pStyle w:val="ListParagraph"/>
        <w:numPr>
          <w:ilvl w:val="0"/>
          <w:numId w:val="7"/>
        </w:numPr>
        <w:rPr>
          <w:sz w:val="24"/>
          <w:szCs w:val="24"/>
        </w:rPr>
      </w:pPr>
      <w:r w:rsidRPr="00993DB4">
        <w:rPr>
          <w:sz w:val="24"/>
          <w:szCs w:val="24"/>
        </w:rPr>
        <w:t>If th</w:t>
      </w:r>
      <w:r w:rsidR="00385413" w:rsidRPr="00993DB4">
        <w:rPr>
          <w:sz w:val="24"/>
          <w:szCs w:val="24"/>
        </w:rPr>
        <w:t>ese</w:t>
      </w:r>
      <w:r w:rsidRPr="00993DB4">
        <w:rPr>
          <w:sz w:val="24"/>
          <w:szCs w:val="24"/>
        </w:rPr>
        <w:t xml:space="preserve"> answer</w:t>
      </w:r>
      <w:r w:rsidR="00385413" w:rsidRPr="00993DB4">
        <w:rPr>
          <w:sz w:val="24"/>
          <w:szCs w:val="24"/>
        </w:rPr>
        <w:t>s do not</w:t>
      </w:r>
      <w:r w:rsidRPr="00993DB4">
        <w:rPr>
          <w:sz w:val="24"/>
          <w:szCs w:val="24"/>
        </w:rPr>
        <w:t xml:space="preserve"> identify the source of the problem, ask ‘why?’ again and write th</w:t>
      </w:r>
      <w:r w:rsidR="00385413" w:rsidRPr="00993DB4">
        <w:rPr>
          <w:sz w:val="24"/>
          <w:szCs w:val="24"/>
        </w:rPr>
        <w:t>e</w:t>
      </w:r>
      <w:r w:rsidRPr="00993DB4">
        <w:rPr>
          <w:sz w:val="24"/>
          <w:szCs w:val="24"/>
        </w:rPr>
        <w:t xml:space="preserve"> answer</w:t>
      </w:r>
      <w:r w:rsidR="00385413" w:rsidRPr="00993DB4">
        <w:rPr>
          <w:sz w:val="24"/>
          <w:szCs w:val="24"/>
        </w:rPr>
        <w:t>s</w:t>
      </w:r>
      <w:r w:rsidRPr="00993DB4">
        <w:rPr>
          <w:sz w:val="24"/>
          <w:szCs w:val="24"/>
        </w:rPr>
        <w:t xml:space="preserve"> down. </w:t>
      </w:r>
    </w:p>
    <w:p w14:paraId="18653740" w14:textId="77777777" w:rsidR="00565699" w:rsidRPr="00993DB4" w:rsidRDefault="00565699" w:rsidP="00565699">
      <w:pPr>
        <w:pStyle w:val="ListParagraph"/>
        <w:rPr>
          <w:sz w:val="24"/>
          <w:szCs w:val="24"/>
        </w:rPr>
      </w:pPr>
    </w:p>
    <w:p w14:paraId="7E054100" w14:textId="77777777" w:rsidR="00565699" w:rsidRPr="00993DB4" w:rsidRDefault="00A86420" w:rsidP="00565699">
      <w:pPr>
        <w:pStyle w:val="ListParagraph"/>
        <w:numPr>
          <w:ilvl w:val="0"/>
          <w:numId w:val="7"/>
        </w:numPr>
        <w:rPr>
          <w:sz w:val="24"/>
          <w:szCs w:val="24"/>
        </w:rPr>
      </w:pPr>
      <w:r w:rsidRPr="00993DB4">
        <w:rPr>
          <w:sz w:val="24"/>
          <w:szCs w:val="24"/>
        </w:rPr>
        <w:t>Repeat the process</w:t>
      </w:r>
      <w:r w:rsidR="00565699" w:rsidRPr="00993DB4">
        <w:rPr>
          <w:sz w:val="24"/>
          <w:szCs w:val="24"/>
        </w:rPr>
        <w:t xml:space="preserve"> until</w:t>
      </w:r>
      <w:r w:rsidR="00BE4DEE" w:rsidRPr="00993DB4">
        <w:rPr>
          <w:sz w:val="24"/>
          <w:szCs w:val="24"/>
        </w:rPr>
        <w:t xml:space="preserve"> the team agrees that they have ident</w:t>
      </w:r>
      <w:r w:rsidR="00565699" w:rsidRPr="00993DB4">
        <w:rPr>
          <w:sz w:val="24"/>
          <w:szCs w:val="24"/>
        </w:rPr>
        <w:t>ified the problem’s root cause.</w:t>
      </w:r>
    </w:p>
    <w:p w14:paraId="2A9BAA64" w14:textId="77777777" w:rsidR="00565699" w:rsidRPr="00993DB4" w:rsidRDefault="00565699" w:rsidP="00565699">
      <w:pPr>
        <w:pStyle w:val="ListParagraph"/>
        <w:rPr>
          <w:sz w:val="24"/>
          <w:szCs w:val="24"/>
        </w:rPr>
      </w:pPr>
    </w:p>
    <w:p w14:paraId="30E48EE1" w14:textId="77777777" w:rsidR="00BE4DEE" w:rsidRPr="00993DB4" w:rsidRDefault="00BE4DEE" w:rsidP="00565699">
      <w:pPr>
        <w:pStyle w:val="ListParagraph"/>
        <w:numPr>
          <w:ilvl w:val="0"/>
          <w:numId w:val="7"/>
        </w:numPr>
        <w:rPr>
          <w:sz w:val="24"/>
          <w:szCs w:val="24"/>
        </w:rPr>
      </w:pPr>
      <w:r w:rsidRPr="00993DB4">
        <w:rPr>
          <w:sz w:val="24"/>
          <w:szCs w:val="24"/>
        </w:rPr>
        <w:t xml:space="preserve">This may take fewer or more than </w:t>
      </w:r>
      <w:r w:rsidR="00FB4313">
        <w:rPr>
          <w:sz w:val="24"/>
          <w:szCs w:val="24"/>
        </w:rPr>
        <w:t>5</w:t>
      </w:r>
      <w:r w:rsidR="00FB4313" w:rsidRPr="00993DB4">
        <w:rPr>
          <w:sz w:val="24"/>
          <w:szCs w:val="24"/>
        </w:rPr>
        <w:t xml:space="preserve"> </w:t>
      </w:r>
      <w:r w:rsidRPr="00993DB4">
        <w:rPr>
          <w:sz w:val="24"/>
          <w:szCs w:val="24"/>
        </w:rPr>
        <w:t>‘why</w:t>
      </w:r>
      <w:r w:rsidR="00FB4313">
        <w:rPr>
          <w:sz w:val="24"/>
          <w:szCs w:val="24"/>
        </w:rPr>
        <w:t>’</w:t>
      </w:r>
      <w:r w:rsidRPr="00993DB4">
        <w:rPr>
          <w:sz w:val="24"/>
          <w:szCs w:val="24"/>
        </w:rPr>
        <w:t>s?’</w:t>
      </w:r>
    </w:p>
    <w:p w14:paraId="4B4A0B54" w14:textId="77777777" w:rsidR="00BE4DEE" w:rsidRDefault="00BE4DEE"/>
    <w:p w14:paraId="72A17B31" w14:textId="77777777" w:rsidR="00BE4DEE" w:rsidRPr="00565699" w:rsidRDefault="007D5F8A" w:rsidP="00565699">
      <w:pPr>
        <w:rPr>
          <w:b/>
          <w:color w:val="002060"/>
          <w:sz w:val="28"/>
          <w:szCs w:val="28"/>
        </w:rPr>
      </w:pPr>
      <w:r w:rsidRPr="00565699">
        <w:rPr>
          <w:b/>
          <w:color w:val="002060"/>
          <w:sz w:val="28"/>
          <w:szCs w:val="28"/>
        </w:rPr>
        <w:t>Example</w:t>
      </w:r>
    </w:p>
    <w:p w14:paraId="37FFF34C" w14:textId="77777777" w:rsidR="00BE4DEE" w:rsidRPr="00993DB4" w:rsidRDefault="00BE4DEE" w:rsidP="00565699">
      <w:pPr>
        <w:rPr>
          <w:sz w:val="24"/>
          <w:szCs w:val="24"/>
        </w:rPr>
      </w:pPr>
      <w:r>
        <w:t>1</w:t>
      </w:r>
      <w:r w:rsidRPr="00993DB4">
        <w:rPr>
          <w:sz w:val="24"/>
          <w:szCs w:val="24"/>
        </w:rPr>
        <w:t>. The patient's diagnosis of skin cancer was considerably delayed. Why?</w:t>
      </w:r>
    </w:p>
    <w:p w14:paraId="7125850C" w14:textId="77777777" w:rsidR="00BE4DEE" w:rsidRPr="00993DB4" w:rsidRDefault="00BE4DEE" w:rsidP="00565699">
      <w:pPr>
        <w:rPr>
          <w:sz w:val="24"/>
          <w:szCs w:val="24"/>
        </w:rPr>
      </w:pPr>
      <w:r w:rsidRPr="00993DB4">
        <w:rPr>
          <w:sz w:val="24"/>
          <w:szCs w:val="24"/>
        </w:rPr>
        <w:t>2. The excision biopsy report was not seen by the surgeon. Why?</w:t>
      </w:r>
    </w:p>
    <w:p w14:paraId="476E006A" w14:textId="77777777" w:rsidR="00BE4DEE" w:rsidRPr="00993DB4" w:rsidRDefault="00BE4DEE" w:rsidP="00565699">
      <w:pPr>
        <w:rPr>
          <w:sz w:val="24"/>
          <w:szCs w:val="24"/>
        </w:rPr>
      </w:pPr>
      <w:r w:rsidRPr="00993DB4">
        <w:rPr>
          <w:sz w:val="24"/>
          <w:szCs w:val="24"/>
        </w:rPr>
        <w:t>3. The report was filed in the patient's notes without being seen by the surgeon. Why?</w:t>
      </w:r>
    </w:p>
    <w:p w14:paraId="6212C171" w14:textId="6AAB99BC" w:rsidR="00BE4DEE" w:rsidRPr="00993DB4" w:rsidRDefault="00BE4DEE" w:rsidP="00565699">
      <w:pPr>
        <w:rPr>
          <w:sz w:val="24"/>
          <w:szCs w:val="24"/>
        </w:rPr>
      </w:pPr>
      <w:r w:rsidRPr="00993DB4">
        <w:rPr>
          <w:sz w:val="24"/>
          <w:szCs w:val="24"/>
        </w:rPr>
        <w:t>4.</w:t>
      </w:r>
      <w:r w:rsidR="003A46B1">
        <w:rPr>
          <w:sz w:val="24"/>
          <w:szCs w:val="24"/>
        </w:rPr>
        <w:t xml:space="preserve"> A new system was placed to put the report in section 4 of the notes.  Why?</w:t>
      </w:r>
      <w:r w:rsidRPr="00993DB4">
        <w:rPr>
          <w:sz w:val="24"/>
          <w:szCs w:val="24"/>
        </w:rPr>
        <w:t xml:space="preserve"> </w:t>
      </w:r>
    </w:p>
    <w:p w14:paraId="0493EB37" w14:textId="5435B237" w:rsidR="00BE4DEE" w:rsidRPr="00993DB4" w:rsidRDefault="00BE4DEE" w:rsidP="00565699">
      <w:pPr>
        <w:rPr>
          <w:sz w:val="24"/>
          <w:szCs w:val="24"/>
        </w:rPr>
      </w:pPr>
      <w:r w:rsidRPr="00993DB4">
        <w:rPr>
          <w:sz w:val="24"/>
          <w:szCs w:val="24"/>
        </w:rPr>
        <w:t xml:space="preserve">5. </w:t>
      </w:r>
      <w:r w:rsidR="003A46B1">
        <w:rPr>
          <w:sz w:val="24"/>
          <w:szCs w:val="24"/>
        </w:rPr>
        <w:t>The surgeons had not had communication on this change</w:t>
      </w:r>
      <w:r w:rsidRPr="00993DB4">
        <w:rPr>
          <w:sz w:val="24"/>
          <w:szCs w:val="24"/>
        </w:rPr>
        <w:t xml:space="preserve">. </w:t>
      </w:r>
      <w:r w:rsidR="00A80D74">
        <w:rPr>
          <w:sz w:val="24"/>
          <w:szCs w:val="24"/>
        </w:rPr>
        <w:t>Why?</w:t>
      </w:r>
    </w:p>
    <w:p w14:paraId="39B34452" w14:textId="77777777" w:rsidR="007D5F8A" w:rsidRDefault="007D5F8A" w:rsidP="00565699"/>
    <w:p w14:paraId="2D50BF21" w14:textId="77777777" w:rsidR="00BE4DEE" w:rsidRPr="00993DB4" w:rsidRDefault="00BE4DEE">
      <w:pPr>
        <w:rPr>
          <w:sz w:val="24"/>
          <w:szCs w:val="24"/>
        </w:rPr>
      </w:pPr>
      <w:r w:rsidRPr="00993DB4">
        <w:rPr>
          <w:b/>
          <w:sz w:val="24"/>
          <w:szCs w:val="24"/>
        </w:rPr>
        <w:t>The root cause -</w:t>
      </w:r>
      <w:r w:rsidRPr="00993DB4">
        <w:rPr>
          <w:sz w:val="24"/>
          <w:szCs w:val="24"/>
        </w:rPr>
        <w:t xml:space="preserve"> that the doctor</w:t>
      </w:r>
      <w:r w:rsidR="00FB4313">
        <w:rPr>
          <w:sz w:val="24"/>
          <w:szCs w:val="24"/>
        </w:rPr>
        <w:t>’</w:t>
      </w:r>
      <w:r w:rsidRPr="00993DB4">
        <w:rPr>
          <w:sz w:val="24"/>
          <w:szCs w:val="24"/>
        </w:rPr>
        <w:t xml:space="preserve">s other tasks were seen as more important than </w:t>
      </w:r>
      <w:r w:rsidR="009E1D03" w:rsidRPr="00993DB4">
        <w:rPr>
          <w:sz w:val="24"/>
          <w:szCs w:val="24"/>
        </w:rPr>
        <w:t>seeing a biopsy report</w:t>
      </w:r>
      <w:r w:rsidRPr="00993DB4">
        <w:rPr>
          <w:sz w:val="24"/>
          <w:szCs w:val="24"/>
        </w:rPr>
        <w:t xml:space="preserve">. The system has now been changed. A copy of all biopsy reports is now sent </w:t>
      </w:r>
      <w:r w:rsidR="009B42C7" w:rsidRPr="00993DB4">
        <w:rPr>
          <w:sz w:val="24"/>
          <w:szCs w:val="24"/>
        </w:rPr>
        <w:t xml:space="preserve">directly </w:t>
      </w:r>
      <w:r w:rsidRPr="00993DB4">
        <w:rPr>
          <w:sz w:val="24"/>
          <w:szCs w:val="24"/>
        </w:rPr>
        <w:t xml:space="preserve">to the consultant surgeon responsible for the patient and no reports are filed unless they have been signed by a doctor. </w:t>
      </w:r>
    </w:p>
    <w:p w14:paraId="0DC11774" w14:textId="77777777" w:rsidR="00BE4DEE" w:rsidRDefault="00BE4DEE"/>
    <w:p w14:paraId="706FC770" w14:textId="77777777" w:rsidR="007B75BD" w:rsidRPr="007B75BD" w:rsidRDefault="00BE4DEE">
      <w:pPr>
        <w:rPr>
          <w:b/>
          <w:color w:val="002060"/>
          <w:sz w:val="32"/>
          <w:szCs w:val="32"/>
        </w:rPr>
      </w:pPr>
      <w:r w:rsidRPr="007B75BD">
        <w:rPr>
          <w:b/>
          <w:color w:val="002060"/>
          <w:sz w:val="32"/>
          <w:szCs w:val="32"/>
        </w:rPr>
        <w:t xml:space="preserve">What next? </w:t>
      </w:r>
    </w:p>
    <w:p w14:paraId="0B43067B" w14:textId="77777777" w:rsidR="007D5F8A" w:rsidRPr="00993DB4" w:rsidRDefault="00A131D0" w:rsidP="007D5F8A">
      <w:pPr>
        <w:rPr>
          <w:sz w:val="24"/>
          <w:szCs w:val="24"/>
        </w:rPr>
      </w:pPr>
      <w:r w:rsidRPr="00993DB4">
        <w:rPr>
          <w:sz w:val="24"/>
          <w:szCs w:val="24"/>
        </w:rPr>
        <w:t>Once you have</w:t>
      </w:r>
      <w:r w:rsidR="00BE4DEE" w:rsidRPr="00993DB4">
        <w:rPr>
          <w:sz w:val="24"/>
          <w:szCs w:val="24"/>
        </w:rPr>
        <w:t xml:space="preserve"> identif</w:t>
      </w:r>
      <w:r w:rsidR="009E1D03" w:rsidRPr="00993DB4">
        <w:rPr>
          <w:sz w:val="24"/>
          <w:szCs w:val="24"/>
        </w:rPr>
        <w:t>ied</w:t>
      </w:r>
      <w:r w:rsidR="00BE4DEE" w:rsidRPr="00993DB4">
        <w:rPr>
          <w:sz w:val="24"/>
          <w:szCs w:val="24"/>
        </w:rPr>
        <w:t xml:space="preserve"> the root cause of the issue identified</w:t>
      </w:r>
      <w:r w:rsidR="009E1D03" w:rsidRPr="00993DB4">
        <w:rPr>
          <w:sz w:val="24"/>
          <w:szCs w:val="24"/>
        </w:rPr>
        <w:t>,</w:t>
      </w:r>
      <w:r w:rsidR="007D5F8A" w:rsidRPr="00993DB4">
        <w:rPr>
          <w:sz w:val="24"/>
          <w:szCs w:val="24"/>
        </w:rPr>
        <w:t xml:space="preserve"> </w:t>
      </w:r>
      <w:r w:rsidR="009E1D03" w:rsidRPr="00993DB4">
        <w:rPr>
          <w:sz w:val="24"/>
          <w:szCs w:val="24"/>
        </w:rPr>
        <w:t>t</w:t>
      </w:r>
      <w:r w:rsidR="00BE4DEE" w:rsidRPr="00993DB4">
        <w:rPr>
          <w:sz w:val="24"/>
          <w:szCs w:val="24"/>
        </w:rPr>
        <w:t>he next suggested step is to complete a cause and ef</w:t>
      </w:r>
      <w:r w:rsidR="007D5F8A" w:rsidRPr="00993DB4">
        <w:rPr>
          <w:sz w:val="24"/>
          <w:szCs w:val="24"/>
        </w:rPr>
        <w:t xml:space="preserve">fect diagram (Fishbone Diagram). The fishbone diagram helps you explore all potential or real causes that result in a failure or problem. </w:t>
      </w:r>
    </w:p>
    <w:p w14:paraId="255C5AA7" w14:textId="2B02B78E" w:rsidR="007B75BD" w:rsidRPr="00993DB4" w:rsidRDefault="00BE4DEE">
      <w:pPr>
        <w:rPr>
          <w:sz w:val="24"/>
          <w:szCs w:val="24"/>
        </w:rPr>
      </w:pPr>
      <w:r w:rsidRPr="00993DB4">
        <w:rPr>
          <w:sz w:val="24"/>
          <w:szCs w:val="24"/>
        </w:rPr>
        <w:t xml:space="preserve">You will need to communicate the outcomes to others to ensure that the root cause of the problem is understood and that everyone is focused on working on the problem area, not treating its symptoms </w:t>
      </w:r>
      <w:r w:rsidR="00A131D0" w:rsidRPr="00993DB4">
        <w:rPr>
          <w:sz w:val="24"/>
          <w:szCs w:val="24"/>
        </w:rPr>
        <w:t>(Improvement NHS, 2019)</w:t>
      </w:r>
      <w:r w:rsidR="00FB4313">
        <w:rPr>
          <w:sz w:val="24"/>
          <w:szCs w:val="24"/>
        </w:rPr>
        <w:t>.</w:t>
      </w:r>
    </w:p>
    <w:p w14:paraId="6FEC5663" w14:textId="77777777" w:rsidR="008152A1" w:rsidRDefault="008152A1">
      <w:pPr>
        <w:rPr>
          <w:b/>
          <w:color w:val="002060"/>
          <w:sz w:val="32"/>
          <w:szCs w:val="32"/>
        </w:rPr>
      </w:pPr>
    </w:p>
    <w:p w14:paraId="3C96AAC2" w14:textId="2610DC9E" w:rsidR="00B61734" w:rsidRDefault="00B61734">
      <w:pPr>
        <w:rPr>
          <w:b/>
          <w:color w:val="002060"/>
          <w:sz w:val="32"/>
          <w:szCs w:val="32"/>
        </w:rPr>
      </w:pPr>
      <w:r>
        <w:rPr>
          <w:b/>
          <w:color w:val="002060"/>
          <w:sz w:val="32"/>
          <w:szCs w:val="32"/>
        </w:rPr>
        <w:lastRenderedPageBreak/>
        <w:t>A word of caution</w:t>
      </w:r>
    </w:p>
    <w:p w14:paraId="7B21B0C9" w14:textId="4E1C7D9D" w:rsidR="00B61734" w:rsidRDefault="00B61734">
      <w:pPr>
        <w:rPr>
          <w:rFonts w:asciiTheme="majorHAnsi" w:hAnsiTheme="majorHAnsi" w:cstheme="majorHAnsi"/>
          <w:sz w:val="24"/>
          <w:szCs w:val="24"/>
        </w:rPr>
      </w:pPr>
      <w:r>
        <w:rPr>
          <w:rFonts w:asciiTheme="majorHAnsi" w:hAnsiTheme="majorHAnsi" w:cstheme="majorHAnsi"/>
          <w:sz w:val="24"/>
          <w:szCs w:val="24"/>
        </w:rPr>
        <w:t>Asking why 5 times alone can force users down a single causal pathway. Problems within complex systems, rarely have only one cause. Other Improvement tools such as a Fishbone diagram can be more effective at identifying multiple causes of a problem. The 5 why</w:t>
      </w:r>
      <w:r w:rsidR="00FE719B">
        <w:rPr>
          <w:rFonts w:asciiTheme="majorHAnsi" w:hAnsiTheme="majorHAnsi" w:cstheme="majorHAnsi"/>
          <w:sz w:val="24"/>
          <w:szCs w:val="24"/>
        </w:rPr>
        <w:t>’</w:t>
      </w:r>
      <w:r>
        <w:rPr>
          <w:rFonts w:asciiTheme="majorHAnsi" w:hAnsiTheme="majorHAnsi" w:cstheme="majorHAnsi"/>
          <w:sz w:val="24"/>
          <w:szCs w:val="24"/>
        </w:rPr>
        <w:t>s tool was invented to be used by a team</w:t>
      </w:r>
      <w:r w:rsidR="00FE719B">
        <w:rPr>
          <w:rFonts w:asciiTheme="majorHAnsi" w:hAnsiTheme="majorHAnsi" w:cstheme="majorHAnsi"/>
          <w:sz w:val="24"/>
          <w:szCs w:val="24"/>
        </w:rPr>
        <w:t>,</w:t>
      </w:r>
      <w:r>
        <w:rPr>
          <w:rFonts w:asciiTheme="majorHAnsi" w:hAnsiTheme="majorHAnsi" w:cstheme="majorHAnsi"/>
          <w:sz w:val="24"/>
          <w:szCs w:val="24"/>
        </w:rPr>
        <w:t xml:space="preserve"> not by sole </w:t>
      </w:r>
      <w:r w:rsidR="008152A1">
        <w:rPr>
          <w:rFonts w:asciiTheme="majorHAnsi" w:hAnsiTheme="majorHAnsi" w:cstheme="majorHAnsi"/>
          <w:sz w:val="24"/>
          <w:szCs w:val="24"/>
        </w:rPr>
        <w:t>individuals?</w:t>
      </w:r>
    </w:p>
    <w:p w14:paraId="568806D4" w14:textId="77777777" w:rsidR="00B61734" w:rsidRPr="003A46B1" w:rsidRDefault="00B61734">
      <w:pPr>
        <w:rPr>
          <w:rFonts w:asciiTheme="majorHAnsi" w:hAnsiTheme="majorHAnsi" w:cstheme="majorHAnsi"/>
          <w:sz w:val="24"/>
          <w:szCs w:val="24"/>
        </w:rPr>
      </w:pPr>
      <w:r>
        <w:rPr>
          <w:rFonts w:asciiTheme="majorHAnsi" w:hAnsiTheme="majorHAnsi" w:cstheme="majorHAnsi"/>
          <w:sz w:val="24"/>
          <w:szCs w:val="24"/>
        </w:rPr>
        <w:t xml:space="preserve"> </w:t>
      </w:r>
    </w:p>
    <w:p w14:paraId="73A121BE" w14:textId="77777777" w:rsidR="00BE4DEE" w:rsidRDefault="00BE4DEE">
      <w:pPr>
        <w:rPr>
          <w:rFonts w:cstheme="minorHAnsi"/>
          <w:b/>
          <w:color w:val="002060"/>
          <w:sz w:val="32"/>
          <w:szCs w:val="32"/>
        </w:rPr>
      </w:pPr>
      <w:r>
        <w:rPr>
          <w:rFonts w:cstheme="minorHAnsi"/>
          <w:b/>
          <w:color w:val="002060"/>
          <w:sz w:val="32"/>
          <w:szCs w:val="32"/>
        </w:rPr>
        <w:t>References</w:t>
      </w:r>
    </w:p>
    <w:p w14:paraId="079862E6" w14:textId="360BDEEE" w:rsidR="00F825CF" w:rsidRDefault="00F825CF">
      <w:pPr>
        <w:rPr>
          <w:rStyle w:val="Hyperlink"/>
        </w:rPr>
      </w:pPr>
      <w:r>
        <w:rPr>
          <w:rFonts w:ascii="Arial" w:hAnsi="Arial" w:cs="Arial"/>
          <w:color w:val="000000"/>
          <w:sz w:val="20"/>
          <w:szCs w:val="20"/>
          <w:shd w:val="clear" w:color="auto" w:fill="FFFFFF"/>
        </w:rPr>
        <w:t>Ihi.org. (2019). </w:t>
      </w:r>
      <w:r>
        <w:rPr>
          <w:rFonts w:ascii="Arial" w:hAnsi="Arial" w:cs="Arial"/>
          <w:i/>
          <w:iCs/>
          <w:color w:val="000000"/>
          <w:sz w:val="20"/>
          <w:szCs w:val="20"/>
          <w:shd w:val="clear" w:color="auto" w:fill="FFFFFF"/>
        </w:rPr>
        <w:t>IHI Home Page</w:t>
      </w:r>
      <w:r>
        <w:rPr>
          <w:rFonts w:ascii="Arial" w:hAnsi="Arial" w:cs="Arial"/>
          <w:color w:val="000000"/>
          <w:sz w:val="20"/>
          <w:szCs w:val="20"/>
          <w:shd w:val="clear" w:color="auto" w:fill="FFFFFF"/>
        </w:rPr>
        <w:t>. [</w:t>
      </w:r>
      <w:r w:rsidR="008152A1">
        <w:rPr>
          <w:rFonts w:ascii="Arial" w:hAnsi="Arial" w:cs="Arial"/>
          <w:color w:val="000000"/>
          <w:sz w:val="20"/>
          <w:szCs w:val="20"/>
          <w:shd w:val="clear" w:color="auto" w:fill="FFFFFF"/>
        </w:rPr>
        <w:t>Online</w:t>
      </w:r>
      <w:r>
        <w:rPr>
          <w:rFonts w:ascii="Arial" w:hAnsi="Arial" w:cs="Arial"/>
          <w:color w:val="000000"/>
          <w:sz w:val="20"/>
          <w:szCs w:val="20"/>
          <w:shd w:val="clear" w:color="auto" w:fill="FFFFFF"/>
        </w:rPr>
        <w:t xml:space="preserve">] Available at: </w:t>
      </w:r>
      <w:hyperlink r:id="rId9" w:history="1">
        <w:r w:rsidRPr="00FB4313">
          <w:rPr>
            <w:rStyle w:val="Hyperlink"/>
            <w:rFonts w:ascii="Arial" w:hAnsi="Arial" w:cs="Arial"/>
            <w:sz w:val="20"/>
            <w:szCs w:val="20"/>
            <w:shd w:val="clear" w:color="auto" w:fill="FFFFFF"/>
          </w:rPr>
          <w:t>http://www.ihi.org/</w:t>
        </w:r>
      </w:hyperlink>
      <w:r>
        <w:rPr>
          <w:rFonts w:ascii="Arial" w:hAnsi="Arial" w:cs="Arial"/>
          <w:color w:val="000000"/>
          <w:sz w:val="20"/>
          <w:szCs w:val="20"/>
          <w:shd w:val="clear" w:color="auto" w:fill="FFFFFF"/>
        </w:rPr>
        <w:t xml:space="preserve"> [Accessed 2 Feb. 2019].</w:t>
      </w:r>
    </w:p>
    <w:p w14:paraId="7C16C22E" w14:textId="007423B6" w:rsidR="00F825CF" w:rsidRDefault="00F825CF">
      <w:pPr>
        <w:rPr>
          <w:rStyle w:val="Hyperlink"/>
        </w:rPr>
      </w:pPr>
      <w:r>
        <w:rPr>
          <w:rFonts w:ascii="Arial" w:hAnsi="Arial" w:cs="Arial"/>
          <w:color w:val="000000"/>
          <w:sz w:val="20"/>
          <w:szCs w:val="20"/>
          <w:shd w:val="clear" w:color="auto" w:fill="FFFFFF"/>
        </w:rPr>
        <w:t>Improvement.nhs.uk. (2019). </w:t>
      </w:r>
      <w:r>
        <w:rPr>
          <w:rFonts w:ascii="Arial" w:hAnsi="Arial" w:cs="Arial"/>
          <w:i/>
          <w:iCs/>
          <w:color w:val="000000"/>
          <w:sz w:val="20"/>
          <w:szCs w:val="20"/>
          <w:shd w:val="clear" w:color="auto" w:fill="FFFFFF"/>
        </w:rPr>
        <w:t>Root cause analysis - using five whys | NHS Improvement</w:t>
      </w:r>
      <w:r>
        <w:rPr>
          <w:rFonts w:ascii="Arial" w:hAnsi="Arial" w:cs="Arial"/>
          <w:color w:val="000000"/>
          <w:sz w:val="20"/>
          <w:szCs w:val="20"/>
          <w:shd w:val="clear" w:color="auto" w:fill="FFFFFF"/>
        </w:rPr>
        <w:t>. [</w:t>
      </w:r>
      <w:r w:rsidR="008152A1">
        <w:rPr>
          <w:rFonts w:ascii="Arial" w:hAnsi="Arial" w:cs="Arial"/>
          <w:color w:val="000000"/>
          <w:sz w:val="20"/>
          <w:szCs w:val="20"/>
          <w:shd w:val="clear" w:color="auto" w:fill="FFFFFF"/>
        </w:rPr>
        <w:t>Online</w:t>
      </w:r>
      <w:r>
        <w:rPr>
          <w:rFonts w:ascii="Arial" w:hAnsi="Arial" w:cs="Arial"/>
          <w:color w:val="000000"/>
          <w:sz w:val="20"/>
          <w:szCs w:val="20"/>
          <w:shd w:val="clear" w:color="auto" w:fill="FFFFFF"/>
        </w:rPr>
        <w:t xml:space="preserve">] Available at: </w:t>
      </w:r>
      <w:hyperlink r:id="rId10" w:history="1">
        <w:r w:rsidRPr="00FB4313">
          <w:rPr>
            <w:rStyle w:val="Hyperlink"/>
            <w:rFonts w:ascii="Arial" w:hAnsi="Arial" w:cs="Arial"/>
            <w:sz w:val="20"/>
            <w:szCs w:val="20"/>
            <w:shd w:val="clear" w:color="auto" w:fill="FFFFFF"/>
          </w:rPr>
          <w:t>https://improvement.nhs.uk/resources/root-cause-analysis-using-five-whys/</w:t>
        </w:r>
      </w:hyperlink>
      <w:r>
        <w:rPr>
          <w:rFonts w:ascii="Arial" w:hAnsi="Arial" w:cs="Arial"/>
          <w:color w:val="000000"/>
          <w:sz w:val="20"/>
          <w:szCs w:val="20"/>
          <w:shd w:val="clear" w:color="auto" w:fill="FFFFFF"/>
        </w:rPr>
        <w:t xml:space="preserve"> [Accessed 2 Feb 2019].</w:t>
      </w:r>
    </w:p>
    <w:p w14:paraId="10245A7F" w14:textId="77777777" w:rsidR="00F825CF" w:rsidRDefault="00F825CF">
      <w:pPr>
        <w:rPr>
          <w:rFonts w:ascii="Arial" w:hAnsi="Arial" w:cs="Arial"/>
          <w:color w:val="000000"/>
          <w:sz w:val="20"/>
          <w:szCs w:val="20"/>
          <w:shd w:val="clear" w:color="auto" w:fill="FFFFFF"/>
        </w:rPr>
      </w:pPr>
      <w:r>
        <w:rPr>
          <w:rFonts w:ascii="Arial" w:hAnsi="Arial" w:cs="Arial"/>
          <w:color w:val="000000"/>
          <w:sz w:val="20"/>
          <w:szCs w:val="20"/>
          <w:shd w:val="clear" w:color="auto" w:fill="FFFFFF"/>
        </w:rPr>
        <w:t>Ohno, T. (2014). </w:t>
      </w:r>
      <w:r>
        <w:rPr>
          <w:rFonts w:ascii="Arial" w:hAnsi="Arial" w:cs="Arial"/>
          <w:i/>
          <w:iCs/>
          <w:color w:val="000000"/>
          <w:sz w:val="20"/>
          <w:szCs w:val="20"/>
          <w:shd w:val="clear" w:color="auto" w:fill="FFFFFF"/>
        </w:rPr>
        <w:t>Toyota production system</w:t>
      </w:r>
      <w:r>
        <w:rPr>
          <w:rFonts w:ascii="Arial" w:hAnsi="Arial" w:cs="Arial"/>
          <w:color w:val="000000"/>
          <w:sz w:val="20"/>
          <w:szCs w:val="20"/>
          <w:shd w:val="clear" w:color="auto" w:fill="FFFFFF"/>
        </w:rPr>
        <w:t>. London: CRC Press.</w:t>
      </w:r>
    </w:p>
    <w:p w14:paraId="5DB0704F" w14:textId="1C8335F5" w:rsidR="00F825CF" w:rsidRDefault="00F825CF">
      <w:pPr>
        <w:rPr>
          <w:rStyle w:val="Hyperlink"/>
        </w:rPr>
      </w:pPr>
      <w:r>
        <w:rPr>
          <w:rFonts w:ascii="Arial" w:hAnsi="Arial" w:cs="Arial"/>
          <w:color w:val="000000"/>
          <w:sz w:val="20"/>
          <w:szCs w:val="20"/>
          <w:shd w:val="clear" w:color="auto" w:fill="FFFFFF"/>
        </w:rPr>
        <w:t>Open. (2019). </w:t>
      </w:r>
      <w:r w:rsidR="008152A1">
        <w:rPr>
          <w:rFonts w:ascii="Arial" w:hAnsi="Arial" w:cs="Arial"/>
          <w:i/>
          <w:iCs/>
          <w:color w:val="000000"/>
          <w:sz w:val="20"/>
          <w:szCs w:val="20"/>
          <w:shd w:val="clear" w:color="auto" w:fill="FFFFFF"/>
        </w:rPr>
        <w:t>what</w:t>
      </w:r>
      <w:r>
        <w:rPr>
          <w:rFonts w:ascii="Arial" w:hAnsi="Arial" w:cs="Arial"/>
          <w:i/>
          <w:iCs/>
          <w:color w:val="000000"/>
          <w:sz w:val="20"/>
          <w:szCs w:val="20"/>
          <w:shd w:val="clear" w:color="auto" w:fill="FFFFFF"/>
        </w:rPr>
        <w:t xml:space="preserve"> is a 5 Whys? Step-by-Step Guide to Running a 5 Whys Exercise</w:t>
      </w:r>
      <w:r>
        <w:rPr>
          <w:rFonts w:ascii="Arial" w:hAnsi="Arial" w:cs="Arial"/>
          <w:color w:val="000000"/>
          <w:sz w:val="20"/>
          <w:szCs w:val="20"/>
          <w:shd w:val="clear" w:color="auto" w:fill="FFFFFF"/>
        </w:rPr>
        <w:t>. [</w:t>
      </w:r>
      <w:r w:rsidR="008152A1">
        <w:rPr>
          <w:rFonts w:ascii="Arial" w:hAnsi="Arial" w:cs="Arial"/>
          <w:color w:val="000000"/>
          <w:sz w:val="20"/>
          <w:szCs w:val="20"/>
          <w:shd w:val="clear" w:color="auto" w:fill="FFFFFF"/>
        </w:rPr>
        <w:t>Online</w:t>
      </w:r>
      <w:r>
        <w:rPr>
          <w:rFonts w:ascii="Arial" w:hAnsi="Arial" w:cs="Arial"/>
          <w:color w:val="000000"/>
          <w:sz w:val="20"/>
          <w:szCs w:val="20"/>
          <w:shd w:val="clear" w:color="auto" w:fill="FFFFFF"/>
        </w:rPr>
        <w:t xml:space="preserve">] Available at: </w:t>
      </w:r>
      <w:hyperlink r:id="rId11" w:history="1">
        <w:r w:rsidRPr="00FB4313">
          <w:rPr>
            <w:rStyle w:val="Hyperlink"/>
            <w:rFonts w:ascii="Arial" w:hAnsi="Arial" w:cs="Arial"/>
            <w:sz w:val="20"/>
            <w:szCs w:val="20"/>
            <w:shd w:val="clear" w:color="auto" w:fill="FFFFFF"/>
          </w:rPr>
          <w:t>https://open.buffer.com/5-whys-process/</w:t>
        </w:r>
      </w:hyperlink>
      <w:r>
        <w:rPr>
          <w:rFonts w:ascii="Arial" w:hAnsi="Arial" w:cs="Arial"/>
          <w:color w:val="000000"/>
          <w:sz w:val="20"/>
          <w:szCs w:val="20"/>
          <w:shd w:val="clear" w:color="auto" w:fill="FFFFFF"/>
        </w:rPr>
        <w:t xml:space="preserve"> [Accessed 2 Feb. 2019].</w:t>
      </w:r>
    </w:p>
    <w:p w14:paraId="54D16D0D" w14:textId="77777777" w:rsidR="00F825CF" w:rsidRDefault="00F825CF">
      <w:pPr>
        <w:rPr>
          <w:rFonts w:ascii="Arial" w:hAnsi="Arial" w:cs="Arial"/>
          <w:color w:val="000000"/>
          <w:sz w:val="20"/>
          <w:szCs w:val="20"/>
          <w:shd w:val="clear" w:color="auto" w:fill="FFFFFF"/>
        </w:rPr>
      </w:pPr>
      <w:r>
        <w:rPr>
          <w:rFonts w:ascii="Arial" w:hAnsi="Arial" w:cs="Arial"/>
          <w:color w:val="000000"/>
          <w:sz w:val="20"/>
          <w:szCs w:val="20"/>
          <w:shd w:val="clear" w:color="auto" w:fill="FFFFFF"/>
        </w:rPr>
        <w:t>Planview. (2019). </w:t>
      </w:r>
      <w:r>
        <w:rPr>
          <w:rFonts w:ascii="Arial" w:hAnsi="Arial" w:cs="Arial"/>
          <w:i/>
          <w:iCs/>
          <w:color w:val="000000"/>
          <w:sz w:val="20"/>
          <w:szCs w:val="20"/>
          <w:shd w:val="clear" w:color="auto" w:fill="FFFFFF"/>
        </w:rPr>
        <w:t>The 5 Whys of Lean | Planview LeanKit</w:t>
      </w:r>
      <w:r>
        <w:rPr>
          <w:rFonts w:ascii="Arial" w:hAnsi="Arial" w:cs="Arial"/>
          <w:color w:val="000000"/>
          <w:sz w:val="20"/>
          <w:szCs w:val="20"/>
          <w:shd w:val="clear" w:color="auto" w:fill="FFFFFF"/>
        </w:rPr>
        <w:t xml:space="preserve">. [online] Available at: </w:t>
      </w:r>
      <w:hyperlink r:id="rId12" w:history="1">
        <w:r w:rsidRPr="00FB4313">
          <w:rPr>
            <w:rStyle w:val="Hyperlink"/>
            <w:rFonts w:ascii="Arial" w:hAnsi="Arial" w:cs="Arial"/>
            <w:sz w:val="20"/>
            <w:szCs w:val="20"/>
            <w:shd w:val="clear" w:color="auto" w:fill="FFFFFF"/>
          </w:rPr>
          <w:t>https://www.planview.com/resources/articles/5-whys-of-lean/</w:t>
        </w:r>
      </w:hyperlink>
      <w:r>
        <w:rPr>
          <w:rFonts w:ascii="Arial" w:hAnsi="Arial" w:cs="Arial"/>
          <w:color w:val="000000"/>
          <w:sz w:val="20"/>
          <w:szCs w:val="20"/>
          <w:shd w:val="clear" w:color="auto" w:fill="FFFFFF"/>
        </w:rPr>
        <w:t xml:space="preserve"> [Accessed 2 Feb 2019].</w:t>
      </w:r>
    </w:p>
    <w:p w14:paraId="01516A36" w14:textId="77777777" w:rsidR="007B75BD" w:rsidRDefault="007B75BD">
      <w:pPr>
        <w:rPr>
          <w:rFonts w:cstheme="minorHAnsi"/>
          <w:b/>
          <w:color w:val="002060"/>
          <w:sz w:val="32"/>
          <w:szCs w:val="32"/>
        </w:rPr>
      </w:pPr>
    </w:p>
    <w:sectPr w:rsidR="007B75BD" w:rsidSect="001419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0F5C" w14:textId="77777777" w:rsidR="006078FB" w:rsidRDefault="006078FB" w:rsidP="0014195E">
      <w:pPr>
        <w:spacing w:after="0" w:line="240" w:lineRule="auto"/>
      </w:pPr>
      <w:r>
        <w:separator/>
      </w:r>
    </w:p>
  </w:endnote>
  <w:endnote w:type="continuationSeparator" w:id="0">
    <w:p w14:paraId="0F75078A" w14:textId="77777777" w:rsidR="006078FB" w:rsidRDefault="006078FB" w:rsidP="0014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FC82" w14:textId="77777777" w:rsidR="00624B41" w:rsidRDefault="0062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1510"/>
      <w:docPartObj>
        <w:docPartGallery w:val="Page Numbers (Bottom of Page)"/>
        <w:docPartUnique/>
      </w:docPartObj>
    </w:sdtPr>
    <w:sdtEndPr>
      <w:rPr>
        <w:noProof/>
      </w:rPr>
    </w:sdtEndPr>
    <w:sdtContent>
      <w:p w14:paraId="5B631B60" w14:textId="1207026C" w:rsidR="00C541F9" w:rsidRDefault="00C541F9">
        <w:pPr>
          <w:pStyle w:val="Footer"/>
          <w:jc w:val="center"/>
        </w:pPr>
        <w:r>
          <w:fldChar w:fldCharType="begin"/>
        </w:r>
        <w:r>
          <w:instrText xml:space="preserve"> PAGE   \* MERGEFORMAT </w:instrText>
        </w:r>
        <w:r>
          <w:fldChar w:fldCharType="separate"/>
        </w:r>
        <w:r w:rsidR="009D1507">
          <w:rPr>
            <w:noProof/>
          </w:rPr>
          <w:t>3</w:t>
        </w:r>
        <w:r>
          <w:rPr>
            <w:noProof/>
          </w:rPr>
          <w:fldChar w:fldCharType="end"/>
        </w:r>
      </w:p>
    </w:sdtContent>
  </w:sdt>
  <w:p w14:paraId="041E0FFD" w14:textId="77777777" w:rsidR="0014195E" w:rsidRDefault="00141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1F0A" w14:textId="77777777" w:rsidR="009D2B77" w:rsidRDefault="009D2B77">
    <w:pPr>
      <w:pStyle w:val="Footer"/>
    </w:pPr>
    <w:r>
      <w:rPr>
        <w:noProof/>
        <w:lang w:eastAsia="en-GB"/>
      </w:rPr>
      <w:drawing>
        <wp:inline distT="0" distB="0" distL="0" distR="0" wp14:anchorId="0659D99D" wp14:editId="42F6D81D">
          <wp:extent cx="1495425" cy="4322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4835" cy="440704"/>
                  </a:xfrm>
                  <a:prstGeom prst="rect">
                    <a:avLst/>
                  </a:prstGeom>
                </pic:spPr>
              </pic:pic>
            </a:graphicData>
          </a:graphic>
        </wp:inline>
      </w:drawing>
    </w:r>
    <w:r>
      <w:t xml:space="preserve">                                                 </w:t>
    </w:r>
  </w:p>
  <w:p w14:paraId="07C27423" w14:textId="26B22154" w:rsidR="0014195E" w:rsidRDefault="009D2B77">
    <w:pPr>
      <w:pStyle w:val="Footer"/>
    </w:pPr>
    <w:r>
      <w:t>©2019 Improvement Cymru 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C45E" w14:textId="77777777" w:rsidR="006078FB" w:rsidRDefault="006078FB" w:rsidP="0014195E">
      <w:pPr>
        <w:spacing w:after="0" w:line="240" w:lineRule="auto"/>
      </w:pPr>
      <w:r>
        <w:separator/>
      </w:r>
    </w:p>
  </w:footnote>
  <w:footnote w:type="continuationSeparator" w:id="0">
    <w:p w14:paraId="4DEB209F" w14:textId="77777777" w:rsidR="006078FB" w:rsidRDefault="006078FB" w:rsidP="0014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8E37" w14:textId="77777777" w:rsidR="00624B41" w:rsidRDefault="0062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806A" w14:textId="77777777" w:rsidR="0014195E" w:rsidRDefault="0014195E" w:rsidP="0014195E">
    <w:pPr>
      <w:pStyle w:val="Header"/>
      <w:tabs>
        <w:tab w:val="clear" w:pos="4513"/>
        <w:tab w:val="clear" w:pos="9026"/>
        <w:tab w:val="left" w:pos="7290"/>
      </w:tabs>
      <w:jc w:val="right"/>
    </w:pPr>
    <w:r>
      <w:tab/>
    </w:r>
    <w:r>
      <w:rPr>
        <w:noProof/>
        <w:lang w:eastAsia="en-GB"/>
      </w:rPr>
      <w:drawing>
        <wp:inline distT="0" distB="0" distL="0" distR="0" wp14:anchorId="57021D09" wp14:editId="0720B4FF">
          <wp:extent cx="1809750" cy="445135"/>
          <wp:effectExtent l="0" t="0" r="0" b="0"/>
          <wp:docPr id="2" name="Picture 20" descr="PH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PHW Logo PNG.png"/>
                  <pic:cNvPicPr>
                    <a:picLocks noChangeAspect="1"/>
                  </pic:cNvPicPr>
                </pic:nvPicPr>
                <pic:blipFill>
                  <a:blip r:embed="rId1" cstate="print"/>
                  <a:stretch>
                    <a:fillRect/>
                  </a:stretch>
                </pic:blipFill>
                <pic:spPr>
                  <a:xfrm>
                    <a:off x="0" y="0"/>
                    <a:ext cx="1858896" cy="4572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6E54" w14:textId="77777777" w:rsidR="0014195E" w:rsidRDefault="0014195E" w:rsidP="0014195E">
    <w:pPr>
      <w:pStyle w:val="Header"/>
      <w:jc w:val="right"/>
    </w:pPr>
    <w:r>
      <w:rPr>
        <w:noProof/>
        <w:lang w:eastAsia="en-GB"/>
      </w:rPr>
      <w:drawing>
        <wp:inline distT="0" distB="0" distL="0" distR="0" wp14:anchorId="0CCC3C22" wp14:editId="122B9F40">
          <wp:extent cx="1809750" cy="445135"/>
          <wp:effectExtent l="0" t="0" r="0" b="0"/>
          <wp:docPr id="328" name="Picture 20" descr="PH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PHW Logo PNG.png"/>
                  <pic:cNvPicPr>
                    <a:picLocks noChangeAspect="1"/>
                  </pic:cNvPicPr>
                </pic:nvPicPr>
                <pic:blipFill>
                  <a:blip r:embed="rId1" cstate="print"/>
                  <a:stretch>
                    <a:fillRect/>
                  </a:stretch>
                </pic:blipFill>
                <pic:spPr>
                  <a:xfrm>
                    <a:off x="0" y="0"/>
                    <a:ext cx="1858896" cy="457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5B0"/>
    <w:multiLevelType w:val="multilevel"/>
    <w:tmpl w:val="B798C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40132"/>
    <w:multiLevelType w:val="hybridMultilevel"/>
    <w:tmpl w:val="FC2A6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D63BA"/>
    <w:multiLevelType w:val="hybridMultilevel"/>
    <w:tmpl w:val="69BA9B26"/>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3" w15:restartNumberingAfterBreak="0">
    <w:nsid w:val="28A87FD9"/>
    <w:multiLevelType w:val="hybridMultilevel"/>
    <w:tmpl w:val="186C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6F41"/>
    <w:multiLevelType w:val="hybridMultilevel"/>
    <w:tmpl w:val="DF24EC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916378"/>
    <w:multiLevelType w:val="hybridMultilevel"/>
    <w:tmpl w:val="5A527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EA6C45"/>
    <w:multiLevelType w:val="hybridMultilevel"/>
    <w:tmpl w:val="1ABAB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5E"/>
    <w:rsid w:val="00103E7D"/>
    <w:rsid w:val="0014195E"/>
    <w:rsid w:val="001C3047"/>
    <w:rsid w:val="002159FC"/>
    <w:rsid w:val="002A1A01"/>
    <w:rsid w:val="002F7EA0"/>
    <w:rsid w:val="00385413"/>
    <w:rsid w:val="003A46B1"/>
    <w:rsid w:val="003D24F2"/>
    <w:rsid w:val="00417D83"/>
    <w:rsid w:val="00457CCB"/>
    <w:rsid w:val="004744DB"/>
    <w:rsid w:val="004A4AF7"/>
    <w:rsid w:val="004F0F05"/>
    <w:rsid w:val="005310DA"/>
    <w:rsid w:val="00546D2B"/>
    <w:rsid w:val="00565699"/>
    <w:rsid w:val="006078FB"/>
    <w:rsid w:val="00624B41"/>
    <w:rsid w:val="00677D8D"/>
    <w:rsid w:val="00687106"/>
    <w:rsid w:val="00746E33"/>
    <w:rsid w:val="007B75BD"/>
    <w:rsid w:val="007D5F8A"/>
    <w:rsid w:val="007D6092"/>
    <w:rsid w:val="007F2E44"/>
    <w:rsid w:val="008152A1"/>
    <w:rsid w:val="008A488E"/>
    <w:rsid w:val="0097487A"/>
    <w:rsid w:val="00993DB4"/>
    <w:rsid w:val="009B42C7"/>
    <w:rsid w:val="009C277D"/>
    <w:rsid w:val="009D1507"/>
    <w:rsid w:val="009D2B77"/>
    <w:rsid w:val="009E1D03"/>
    <w:rsid w:val="00A131D0"/>
    <w:rsid w:val="00A80D74"/>
    <w:rsid w:val="00A86420"/>
    <w:rsid w:val="00AE611D"/>
    <w:rsid w:val="00B61734"/>
    <w:rsid w:val="00BE4DEE"/>
    <w:rsid w:val="00C541F9"/>
    <w:rsid w:val="00C61B7E"/>
    <w:rsid w:val="00C8613F"/>
    <w:rsid w:val="00D240DB"/>
    <w:rsid w:val="00D6538C"/>
    <w:rsid w:val="00D81262"/>
    <w:rsid w:val="00DA4306"/>
    <w:rsid w:val="00DB79F1"/>
    <w:rsid w:val="00DE3EF0"/>
    <w:rsid w:val="00DF7B81"/>
    <w:rsid w:val="00ED194B"/>
    <w:rsid w:val="00F72BAF"/>
    <w:rsid w:val="00F825CF"/>
    <w:rsid w:val="00FA18BE"/>
    <w:rsid w:val="00FA2938"/>
    <w:rsid w:val="00FB4313"/>
    <w:rsid w:val="00FE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96A41"/>
  <w15:chartTrackingRefBased/>
  <w15:docId w15:val="{A9D54C41-54B6-459D-8827-C7637E8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19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195E"/>
    <w:rPr>
      <w:rFonts w:eastAsiaTheme="minorEastAsia"/>
      <w:lang w:val="en-US"/>
    </w:rPr>
  </w:style>
  <w:style w:type="paragraph" w:styleId="Header">
    <w:name w:val="header"/>
    <w:basedOn w:val="Normal"/>
    <w:link w:val="HeaderChar"/>
    <w:uiPriority w:val="99"/>
    <w:unhideWhenUsed/>
    <w:rsid w:val="00141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95E"/>
  </w:style>
  <w:style w:type="paragraph" w:styleId="Footer">
    <w:name w:val="footer"/>
    <w:basedOn w:val="Normal"/>
    <w:link w:val="FooterChar"/>
    <w:uiPriority w:val="99"/>
    <w:unhideWhenUsed/>
    <w:rsid w:val="0014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95E"/>
  </w:style>
  <w:style w:type="character" w:styleId="Strong">
    <w:name w:val="Strong"/>
    <w:basedOn w:val="DefaultParagraphFont"/>
    <w:uiPriority w:val="22"/>
    <w:qFormat/>
    <w:rsid w:val="00FA2938"/>
    <w:rPr>
      <w:b/>
      <w:bCs/>
    </w:rPr>
  </w:style>
  <w:style w:type="paragraph" w:styleId="NormalWeb">
    <w:name w:val="Normal (Web)"/>
    <w:basedOn w:val="Normal"/>
    <w:uiPriority w:val="99"/>
    <w:semiHidden/>
    <w:unhideWhenUsed/>
    <w:rsid w:val="001C3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487A"/>
    <w:rPr>
      <w:color w:val="0000FF"/>
      <w:u w:val="single"/>
    </w:rPr>
  </w:style>
  <w:style w:type="character" w:styleId="FollowedHyperlink">
    <w:name w:val="FollowedHyperlink"/>
    <w:basedOn w:val="DefaultParagraphFont"/>
    <w:uiPriority w:val="99"/>
    <w:semiHidden/>
    <w:unhideWhenUsed/>
    <w:rsid w:val="00417D83"/>
    <w:rPr>
      <w:color w:val="954F72" w:themeColor="followedHyperlink"/>
      <w:u w:val="single"/>
    </w:rPr>
  </w:style>
  <w:style w:type="paragraph" w:styleId="ListParagraph">
    <w:name w:val="List Paragraph"/>
    <w:basedOn w:val="Normal"/>
    <w:uiPriority w:val="34"/>
    <w:qFormat/>
    <w:rsid w:val="00AE611D"/>
    <w:pPr>
      <w:ind w:left="720"/>
      <w:contextualSpacing/>
    </w:pPr>
  </w:style>
  <w:style w:type="character" w:styleId="CommentReference">
    <w:name w:val="annotation reference"/>
    <w:basedOn w:val="DefaultParagraphFont"/>
    <w:uiPriority w:val="99"/>
    <w:semiHidden/>
    <w:unhideWhenUsed/>
    <w:rsid w:val="00385413"/>
    <w:rPr>
      <w:sz w:val="16"/>
      <w:szCs w:val="16"/>
    </w:rPr>
  </w:style>
  <w:style w:type="paragraph" w:styleId="CommentText">
    <w:name w:val="annotation text"/>
    <w:basedOn w:val="Normal"/>
    <w:link w:val="CommentTextChar"/>
    <w:uiPriority w:val="99"/>
    <w:semiHidden/>
    <w:unhideWhenUsed/>
    <w:rsid w:val="00385413"/>
    <w:pPr>
      <w:spacing w:line="240" w:lineRule="auto"/>
    </w:pPr>
    <w:rPr>
      <w:sz w:val="20"/>
      <w:szCs w:val="20"/>
    </w:rPr>
  </w:style>
  <w:style w:type="character" w:customStyle="1" w:styleId="CommentTextChar">
    <w:name w:val="Comment Text Char"/>
    <w:basedOn w:val="DefaultParagraphFont"/>
    <w:link w:val="CommentText"/>
    <w:uiPriority w:val="99"/>
    <w:semiHidden/>
    <w:rsid w:val="00385413"/>
    <w:rPr>
      <w:sz w:val="20"/>
      <w:szCs w:val="20"/>
    </w:rPr>
  </w:style>
  <w:style w:type="paragraph" w:styleId="CommentSubject">
    <w:name w:val="annotation subject"/>
    <w:basedOn w:val="CommentText"/>
    <w:next w:val="CommentText"/>
    <w:link w:val="CommentSubjectChar"/>
    <w:uiPriority w:val="99"/>
    <w:semiHidden/>
    <w:unhideWhenUsed/>
    <w:rsid w:val="00385413"/>
    <w:rPr>
      <w:b/>
      <w:bCs/>
    </w:rPr>
  </w:style>
  <w:style w:type="character" w:customStyle="1" w:styleId="CommentSubjectChar">
    <w:name w:val="Comment Subject Char"/>
    <w:basedOn w:val="CommentTextChar"/>
    <w:link w:val="CommentSubject"/>
    <w:uiPriority w:val="99"/>
    <w:semiHidden/>
    <w:rsid w:val="00385413"/>
    <w:rPr>
      <w:b/>
      <w:bCs/>
      <w:sz w:val="20"/>
      <w:szCs w:val="20"/>
    </w:rPr>
  </w:style>
  <w:style w:type="paragraph" w:styleId="Revision">
    <w:name w:val="Revision"/>
    <w:hidden/>
    <w:uiPriority w:val="99"/>
    <w:semiHidden/>
    <w:rsid w:val="00385413"/>
    <w:pPr>
      <w:spacing w:after="0" w:line="240" w:lineRule="auto"/>
    </w:pPr>
  </w:style>
  <w:style w:type="paragraph" w:styleId="BalloonText">
    <w:name w:val="Balloon Text"/>
    <w:basedOn w:val="Normal"/>
    <w:link w:val="BalloonTextChar"/>
    <w:uiPriority w:val="99"/>
    <w:semiHidden/>
    <w:unhideWhenUsed/>
    <w:rsid w:val="00385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98">
      <w:bodyDiv w:val="1"/>
      <w:marLeft w:val="0"/>
      <w:marRight w:val="0"/>
      <w:marTop w:val="0"/>
      <w:marBottom w:val="0"/>
      <w:divBdr>
        <w:top w:val="none" w:sz="0" w:space="0" w:color="auto"/>
        <w:left w:val="none" w:sz="0" w:space="0" w:color="auto"/>
        <w:bottom w:val="none" w:sz="0" w:space="0" w:color="auto"/>
        <w:right w:val="none" w:sz="0" w:space="0" w:color="auto"/>
      </w:divBdr>
    </w:div>
    <w:div w:id="52198560">
      <w:bodyDiv w:val="1"/>
      <w:marLeft w:val="0"/>
      <w:marRight w:val="0"/>
      <w:marTop w:val="0"/>
      <w:marBottom w:val="0"/>
      <w:divBdr>
        <w:top w:val="none" w:sz="0" w:space="0" w:color="auto"/>
        <w:left w:val="none" w:sz="0" w:space="0" w:color="auto"/>
        <w:bottom w:val="none" w:sz="0" w:space="0" w:color="auto"/>
        <w:right w:val="none" w:sz="0" w:space="0" w:color="auto"/>
      </w:divBdr>
    </w:div>
    <w:div w:id="224335997">
      <w:bodyDiv w:val="1"/>
      <w:marLeft w:val="0"/>
      <w:marRight w:val="0"/>
      <w:marTop w:val="0"/>
      <w:marBottom w:val="0"/>
      <w:divBdr>
        <w:top w:val="none" w:sz="0" w:space="0" w:color="auto"/>
        <w:left w:val="none" w:sz="0" w:space="0" w:color="auto"/>
        <w:bottom w:val="none" w:sz="0" w:space="0" w:color="auto"/>
        <w:right w:val="none" w:sz="0" w:space="0" w:color="auto"/>
      </w:divBdr>
    </w:div>
    <w:div w:id="741489957">
      <w:bodyDiv w:val="1"/>
      <w:marLeft w:val="0"/>
      <w:marRight w:val="0"/>
      <w:marTop w:val="0"/>
      <w:marBottom w:val="0"/>
      <w:divBdr>
        <w:top w:val="none" w:sz="0" w:space="0" w:color="auto"/>
        <w:left w:val="none" w:sz="0" w:space="0" w:color="auto"/>
        <w:bottom w:val="none" w:sz="0" w:space="0" w:color="auto"/>
        <w:right w:val="none" w:sz="0" w:space="0" w:color="auto"/>
      </w:divBdr>
    </w:div>
    <w:div w:id="1743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view.com/resources/articles/5-whys-of-lean/%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buffer.com/5-whys-process/%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provement.nhs.uk/resources/root-cause-analysis-using-five-whys/%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i.org/%2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0FC6-3AC5-4A54-9D9B-259FE703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 why’s- Root cause analysis</vt:lpstr>
    </vt:vector>
  </TitlesOfParts>
  <Company>Public Health Wales NHS Trust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why’s- Root cause analysis</dc:title>
  <dc:subject>1000 Lives- Improvement in Practice</dc:subject>
  <dc:creator>Keely McCarthy (Public Health Wales - No. 2 Capital Quarter)</dc:creator>
  <cp:keywords/>
  <dc:description/>
  <cp:lastModifiedBy>Keely McCarthy (Public Health Wales - No. 2 Capital Quarter)</cp:lastModifiedBy>
  <cp:revision>3</cp:revision>
  <dcterms:created xsi:type="dcterms:W3CDTF">2019-12-04T12:38:00Z</dcterms:created>
  <dcterms:modified xsi:type="dcterms:W3CDTF">2019-12-04T12:41:00Z</dcterms:modified>
</cp:coreProperties>
</file>